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7A" w:rsidRDefault="0014586F" w:rsidP="002C1D9E">
      <w:pPr>
        <w:jc w:val="center"/>
      </w:pPr>
      <w:r w:rsidRPr="0008232E">
        <w:rPr>
          <w:noProof/>
          <w:lang w:val="en-GB" w:eastAsia="en-GB"/>
        </w:rPr>
        <w:drawing>
          <wp:inline distT="0" distB="0" distL="0" distR="0" wp14:anchorId="3531E403" wp14:editId="56051F21">
            <wp:extent cx="2795348" cy="661035"/>
            <wp:effectExtent l="0" t="0" r="5080" b="5715"/>
            <wp:docPr id="1" name="Picture 1" descr="Letterhead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head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86" cy="6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B1" w:rsidRDefault="00346C80" w:rsidP="00346C80">
      <w:pPr>
        <w:pStyle w:val="Heading1"/>
        <w:jc w:val="center"/>
        <w:rPr>
          <w:rFonts w:ascii="Gill Sans MT" w:hAnsi="Gill Sans MT"/>
          <w:color w:val="auto"/>
        </w:rPr>
      </w:pPr>
      <w:bookmarkStart w:id="0" w:name="data-protection-gdpr-policy"/>
      <w:r>
        <w:rPr>
          <w:rFonts w:ascii="Gill Sans MT" w:hAnsi="Gill Sans MT"/>
          <w:color w:val="auto"/>
        </w:rPr>
        <w:t xml:space="preserve">Homerton College </w:t>
      </w:r>
      <w:bookmarkEnd w:id="0"/>
      <w:r w:rsidR="00691A58">
        <w:rPr>
          <w:rFonts w:ascii="Gill Sans MT" w:hAnsi="Gill Sans MT"/>
          <w:color w:val="auto"/>
        </w:rPr>
        <w:t>– Data Protection</w:t>
      </w:r>
    </w:p>
    <w:p w:rsidR="00691A58" w:rsidRPr="00F004CF" w:rsidRDefault="00691A58" w:rsidP="00691A58">
      <w:pPr>
        <w:pStyle w:val="Heading1"/>
        <w:jc w:val="center"/>
        <w:rPr>
          <w:rFonts w:ascii="Gill Sans MT" w:hAnsi="Gill Sans MT"/>
          <w:color w:val="auto"/>
          <w:sz w:val="28"/>
          <w:szCs w:val="28"/>
        </w:rPr>
      </w:pPr>
      <w:r w:rsidRPr="00F004CF">
        <w:rPr>
          <w:rFonts w:ascii="Gill Sans MT" w:hAnsi="Gill Sans MT"/>
          <w:color w:val="auto"/>
          <w:sz w:val="28"/>
          <w:szCs w:val="28"/>
        </w:rPr>
        <w:t xml:space="preserve">CCTV </w:t>
      </w:r>
      <w:r w:rsidR="008C5C9E">
        <w:rPr>
          <w:rFonts w:ascii="Gill Sans MT" w:hAnsi="Gill Sans MT"/>
          <w:color w:val="auto"/>
          <w:sz w:val="28"/>
          <w:szCs w:val="28"/>
        </w:rPr>
        <w:t xml:space="preserve">&amp; Access Control </w:t>
      </w:r>
      <w:r w:rsidRPr="00F004CF">
        <w:rPr>
          <w:rFonts w:ascii="Gill Sans MT" w:hAnsi="Gill Sans MT"/>
          <w:color w:val="auto"/>
          <w:sz w:val="28"/>
          <w:szCs w:val="28"/>
        </w:rPr>
        <w:t xml:space="preserve">Policy </w:t>
      </w:r>
    </w:p>
    <w:p w:rsidR="00691A58" w:rsidRDefault="00691A58" w:rsidP="00691A58"/>
    <w:p w:rsidR="002C1D9E" w:rsidRDefault="003D57BE" w:rsidP="00931CCC">
      <w:pPr>
        <w:jc w:val="both"/>
        <w:rPr>
          <w:rFonts w:ascii="Gill Sans MT" w:hAnsi="Gill Sans MT"/>
          <w:lang w:val="en-GB"/>
        </w:rPr>
      </w:pPr>
      <w:r w:rsidRPr="003D57BE">
        <w:rPr>
          <w:rFonts w:ascii="Gill Sans MT" w:hAnsi="Gill Sans MT"/>
          <w:lang w:val="en-GB"/>
        </w:rPr>
        <w:t>The Data Controller is Homerton College</w:t>
      </w:r>
      <w:r w:rsidR="00A725EC">
        <w:rPr>
          <w:rFonts w:ascii="Gill Sans MT" w:hAnsi="Gill Sans MT"/>
          <w:lang w:val="en-GB"/>
        </w:rPr>
        <w:t>,</w:t>
      </w:r>
      <w:r w:rsidRPr="003D57BE">
        <w:rPr>
          <w:rFonts w:ascii="Gill Sans MT" w:hAnsi="Gill Sans MT"/>
          <w:lang w:val="en-GB"/>
        </w:rPr>
        <w:t xml:space="preserve"> Cambridge. Questions on this Statement should be addressed to the College Data Protection</w:t>
      </w:r>
      <w:r w:rsidR="002C1D9E">
        <w:rPr>
          <w:rFonts w:ascii="Gill Sans MT" w:hAnsi="Gill Sans MT"/>
          <w:lang w:val="en-GB"/>
        </w:rPr>
        <w:t xml:space="preserve"> Lead</w:t>
      </w:r>
      <w:r w:rsidRPr="003D57BE">
        <w:rPr>
          <w:rFonts w:ascii="Gill Sans MT" w:hAnsi="Gill Sans MT"/>
          <w:lang w:val="en-GB"/>
        </w:rPr>
        <w:t xml:space="preserve">, </w:t>
      </w:r>
      <w:r>
        <w:rPr>
          <w:rFonts w:ascii="Gill Sans MT" w:hAnsi="Gill Sans MT"/>
          <w:lang w:val="en-GB"/>
        </w:rPr>
        <w:t>Ho</w:t>
      </w:r>
      <w:r w:rsidRPr="003D57BE">
        <w:rPr>
          <w:rFonts w:ascii="Gill Sans MT" w:hAnsi="Gill Sans MT"/>
          <w:lang w:val="en-GB"/>
        </w:rPr>
        <w:t>merton College, Cambridge, CB2 8PH</w:t>
      </w:r>
      <w:r w:rsidR="002C1D9E">
        <w:rPr>
          <w:rFonts w:ascii="Gill Sans MT" w:hAnsi="Gill Sans MT"/>
          <w:lang w:val="en-GB"/>
        </w:rPr>
        <w:t xml:space="preserve"> or </w:t>
      </w:r>
      <w:hyperlink r:id="rId8" w:history="1">
        <w:r w:rsidR="002C1D9E" w:rsidRPr="00BE744E">
          <w:rPr>
            <w:rStyle w:val="Hyperlink"/>
            <w:rFonts w:ascii="Gill Sans MT" w:hAnsi="Gill Sans MT"/>
            <w:lang w:val="en-GB"/>
          </w:rPr>
          <w:t>dataprotection@homerton.cam.ac.uk</w:t>
        </w:r>
      </w:hyperlink>
      <w:r w:rsidR="002C1D9E">
        <w:rPr>
          <w:rFonts w:ascii="Gill Sans MT" w:hAnsi="Gill Sans MT"/>
          <w:lang w:val="en-GB"/>
        </w:rPr>
        <w:t xml:space="preserve"> </w:t>
      </w:r>
      <w:r w:rsidRPr="003D57BE">
        <w:rPr>
          <w:rFonts w:ascii="Gill Sans MT" w:hAnsi="Gill Sans MT"/>
          <w:lang w:val="en-GB"/>
        </w:rPr>
        <w:t xml:space="preserve"> </w:t>
      </w:r>
    </w:p>
    <w:p w:rsidR="002C1D9E" w:rsidRDefault="002C1D9E" w:rsidP="00931CCC">
      <w:pPr>
        <w:jc w:val="both"/>
        <w:rPr>
          <w:rFonts w:ascii="Gill Sans MT" w:hAnsi="Gill Sans MT"/>
          <w:lang w:val="en-GB"/>
        </w:rPr>
      </w:pPr>
    </w:p>
    <w:p w:rsidR="000F2E46" w:rsidRDefault="000F2E46" w:rsidP="00931CCC">
      <w:pPr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The scope of this policy </w:t>
      </w:r>
      <w:r w:rsidR="00B054A8">
        <w:rPr>
          <w:rFonts w:ascii="Gill Sans MT" w:hAnsi="Gill Sans MT"/>
          <w:lang w:val="en-GB"/>
        </w:rPr>
        <w:t>covers</w:t>
      </w:r>
    </w:p>
    <w:p w:rsidR="00B054A8" w:rsidRDefault="00B054A8" w:rsidP="00931CCC">
      <w:pPr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ab/>
        <w:t>Students</w:t>
      </w:r>
    </w:p>
    <w:p w:rsidR="00B054A8" w:rsidRDefault="00B054A8" w:rsidP="00931CCC">
      <w:pPr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ab/>
        <w:t>Staff</w:t>
      </w:r>
    </w:p>
    <w:p w:rsidR="00B054A8" w:rsidRDefault="00B054A8" w:rsidP="00931CCC">
      <w:pPr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ab/>
        <w:t>Visitors</w:t>
      </w:r>
    </w:p>
    <w:p w:rsidR="002C1D9E" w:rsidRDefault="002C1D9E" w:rsidP="00931CCC">
      <w:pPr>
        <w:jc w:val="both"/>
        <w:rPr>
          <w:rFonts w:ascii="Gill Sans MT" w:hAnsi="Gill Sans MT"/>
          <w:i/>
          <w:lang w:val="en-GB"/>
        </w:rPr>
      </w:pPr>
    </w:p>
    <w:p w:rsidR="00B35E3D" w:rsidRPr="008C5C9E" w:rsidRDefault="00B35E3D" w:rsidP="00931CCC">
      <w:pPr>
        <w:jc w:val="both"/>
        <w:rPr>
          <w:rFonts w:ascii="Gill Sans MT" w:hAnsi="Gill Sans MT"/>
          <w:i/>
          <w:lang w:val="en-GB"/>
        </w:rPr>
      </w:pPr>
      <w:r w:rsidRPr="008C5C9E">
        <w:rPr>
          <w:rFonts w:ascii="Gill Sans MT" w:hAnsi="Gill Sans MT"/>
          <w:i/>
          <w:lang w:val="en-GB"/>
        </w:rPr>
        <w:t xml:space="preserve">What data </w:t>
      </w:r>
      <w:r w:rsidR="008C5C9E" w:rsidRPr="008C5C9E">
        <w:rPr>
          <w:rFonts w:ascii="Gill Sans MT" w:hAnsi="Gill Sans MT"/>
          <w:i/>
          <w:lang w:val="en-GB"/>
        </w:rPr>
        <w:t>is processed, and why?</w:t>
      </w:r>
    </w:p>
    <w:p w:rsidR="008C5C9E" w:rsidRDefault="008C5C9E" w:rsidP="00931CCC">
      <w:pPr>
        <w:ind w:left="72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The College operates a CCTV and Access control system to record access and activity around the College grounds. The CCTV system </w:t>
      </w:r>
      <w:r w:rsidR="00EE4489">
        <w:rPr>
          <w:rFonts w:ascii="Gill Sans MT" w:hAnsi="Gill Sans MT"/>
          <w:lang w:val="en-GB"/>
        </w:rPr>
        <w:t xml:space="preserve">records images of people around the site. It </w:t>
      </w:r>
      <w:r>
        <w:rPr>
          <w:rFonts w:ascii="Gill Sans MT" w:hAnsi="Gill Sans MT"/>
          <w:lang w:val="en-GB"/>
        </w:rPr>
        <w:t xml:space="preserve">also reads and records Licence Plate numbers </w:t>
      </w:r>
      <w:r w:rsidR="00E66ED2">
        <w:rPr>
          <w:rFonts w:ascii="Gill Sans MT" w:hAnsi="Gill Sans MT"/>
          <w:lang w:val="en-GB"/>
        </w:rPr>
        <w:t>of vehicles accessing Harrison Drive.</w:t>
      </w:r>
      <w:r w:rsidR="00EE4489">
        <w:rPr>
          <w:rFonts w:ascii="Gill Sans MT" w:hAnsi="Gill Sans MT"/>
          <w:lang w:val="en-GB"/>
        </w:rPr>
        <w:t xml:space="preserve"> The Access Control System records door access data including:</w:t>
      </w:r>
    </w:p>
    <w:p w:rsidR="00EE4489" w:rsidRDefault="00EE4489" w:rsidP="00931CCC">
      <w:pPr>
        <w:ind w:left="72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First Name</w:t>
      </w:r>
    </w:p>
    <w:p w:rsidR="00EE4489" w:rsidRDefault="00EE4489" w:rsidP="00931CCC">
      <w:pPr>
        <w:ind w:left="72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Last Name</w:t>
      </w:r>
    </w:p>
    <w:p w:rsidR="00EE4489" w:rsidRDefault="00EE4489" w:rsidP="00931CCC">
      <w:pPr>
        <w:ind w:left="72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USN</w:t>
      </w:r>
    </w:p>
    <w:p w:rsidR="00EE4489" w:rsidRDefault="00EE4489" w:rsidP="00931CCC">
      <w:pPr>
        <w:ind w:left="72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Door Name</w:t>
      </w:r>
    </w:p>
    <w:p w:rsidR="00EE4489" w:rsidRPr="00B35E3D" w:rsidRDefault="00EE4489" w:rsidP="00931CCC">
      <w:pPr>
        <w:ind w:left="72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Time and Date Accessed.</w:t>
      </w:r>
    </w:p>
    <w:p w:rsidR="002C1D9E" w:rsidRDefault="002C1D9E" w:rsidP="00931CCC">
      <w:pPr>
        <w:jc w:val="both"/>
        <w:rPr>
          <w:rFonts w:ascii="Gill Sans MT" w:hAnsi="Gill Sans MT"/>
          <w:i/>
          <w:lang w:val="en-GB"/>
        </w:rPr>
      </w:pPr>
    </w:p>
    <w:p w:rsidR="003D57BE" w:rsidRPr="005A7A59" w:rsidRDefault="00B35E3D" w:rsidP="00931CCC">
      <w:pPr>
        <w:jc w:val="both"/>
        <w:rPr>
          <w:rFonts w:ascii="Gill Sans MT" w:hAnsi="Gill Sans MT"/>
          <w:i/>
          <w:lang w:val="en-GB"/>
        </w:rPr>
      </w:pPr>
      <w:r w:rsidRPr="005A7A59">
        <w:rPr>
          <w:rFonts w:ascii="Gill Sans MT" w:hAnsi="Gill Sans MT"/>
          <w:i/>
          <w:lang w:val="en-GB"/>
        </w:rPr>
        <w:t xml:space="preserve">Where does the data come from? </w:t>
      </w:r>
    </w:p>
    <w:p w:rsidR="00EE4489" w:rsidRDefault="00681272" w:rsidP="00931CCC">
      <w:pPr>
        <w:ind w:left="72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Access Control Data is populated via </w:t>
      </w:r>
      <w:r w:rsidR="0092483C">
        <w:rPr>
          <w:rFonts w:ascii="Gill Sans MT" w:hAnsi="Gill Sans MT"/>
          <w:lang w:val="en-GB"/>
        </w:rPr>
        <w:t xml:space="preserve">The University of Cambridge’s </w:t>
      </w:r>
      <w:proofErr w:type="spellStart"/>
      <w:r>
        <w:rPr>
          <w:rFonts w:ascii="Gill Sans MT" w:hAnsi="Gill Sans MT"/>
          <w:lang w:val="en-GB"/>
        </w:rPr>
        <w:t>CamSIS</w:t>
      </w:r>
      <w:proofErr w:type="spellEnd"/>
      <w:r w:rsidR="0092483C">
        <w:rPr>
          <w:rFonts w:ascii="Gill Sans MT" w:hAnsi="Gill Sans MT"/>
          <w:lang w:val="en-GB"/>
        </w:rPr>
        <w:t xml:space="preserve"> system</w:t>
      </w:r>
      <w:r>
        <w:rPr>
          <w:rFonts w:ascii="Gill Sans MT" w:hAnsi="Gill Sans MT"/>
          <w:lang w:val="en-GB"/>
        </w:rPr>
        <w:t xml:space="preserve"> and Kinetics software</w:t>
      </w:r>
      <w:r w:rsidR="00DA39C9">
        <w:rPr>
          <w:rFonts w:ascii="Gill Sans MT" w:hAnsi="Gill Sans MT"/>
          <w:lang w:val="en-GB"/>
        </w:rPr>
        <w:t xml:space="preserve"> for students</w:t>
      </w:r>
      <w:r>
        <w:rPr>
          <w:rFonts w:ascii="Gill Sans MT" w:hAnsi="Gill Sans MT"/>
          <w:lang w:val="en-GB"/>
        </w:rPr>
        <w:t xml:space="preserve">. </w:t>
      </w:r>
      <w:r w:rsidR="00DA39C9">
        <w:rPr>
          <w:rFonts w:ascii="Gill Sans MT" w:hAnsi="Gill Sans MT"/>
          <w:lang w:val="en-GB"/>
        </w:rPr>
        <w:t xml:space="preserve">Staff information is populated via New Starter forms received from Human Resources. Visitor information is populated from Kinetics Conference Management Software. </w:t>
      </w:r>
      <w:r>
        <w:rPr>
          <w:rFonts w:ascii="Gill Sans MT" w:hAnsi="Gill Sans MT"/>
          <w:lang w:val="en-GB"/>
        </w:rPr>
        <w:t>CCTV camera data is recorded from the CCTV Cameras installed on site.</w:t>
      </w:r>
    </w:p>
    <w:p w:rsidR="00931CCC" w:rsidRDefault="00931CCC" w:rsidP="00931CCC">
      <w:pPr>
        <w:ind w:left="720"/>
        <w:jc w:val="both"/>
        <w:rPr>
          <w:rFonts w:ascii="Gill Sans MT" w:hAnsi="Gill Sans MT"/>
          <w:lang w:val="en-GB"/>
        </w:rPr>
      </w:pPr>
    </w:p>
    <w:p w:rsidR="00931CCC" w:rsidRPr="003D57BE" w:rsidRDefault="00931CCC" w:rsidP="00931CCC">
      <w:pPr>
        <w:ind w:left="720"/>
        <w:jc w:val="both"/>
        <w:rPr>
          <w:rFonts w:ascii="Gill Sans MT" w:hAnsi="Gill Sans MT"/>
          <w:lang w:val="en-GB"/>
        </w:rPr>
      </w:pPr>
    </w:p>
    <w:p w:rsidR="00B35E3D" w:rsidRPr="005A7A59" w:rsidRDefault="00B35E3D" w:rsidP="00931CCC">
      <w:pPr>
        <w:jc w:val="both"/>
        <w:rPr>
          <w:rFonts w:ascii="Gill Sans MT" w:hAnsi="Gill Sans MT"/>
          <w:i/>
          <w:lang w:val="en-GB"/>
        </w:rPr>
      </w:pPr>
      <w:r w:rsidRPr="005A7A59">
        <w:rPr>
          <w:rFonts w:ascii="Gill Sans MT" w:hAnsi="Gill Sans MT"/>
          <w:i/>
          <w:lang w:val="en-GB"/>
        </w:rPr>
        <w:lastRenderedPageBreak/>
        <w:t xml:space="preserve">Sharing with Third Parties </w:t>
      </w:r>
    </w:p>
    <w:p w:rsidR="00EA173B" w:rsidRPr="00B35E3D" w:rsidRDefault="00EA173B" w:rsidP="00931CCC">
      <w:pPr>
        <w:ind w:left="72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In the case of a College incident being investigated. Access Control and CCTV footage may be shared with both The Police and College Officers.</w:t>
      </w:r>
    </w:p>
    <w:p w:rsidR="00B35E3D" w:rsidRPr="005A7A59" w:rsidRDefault="00B35E3D" w:rsidP="00931CCC">
      <w:pPr>
        <w:jc w:val="both"/>
        <w:rPr>
          <w:rFonts w:ascii="Gill Sans MT" w:hAnsi="Gill Sans MT"/>
          <w:i/>
          <w:lang w:val="en-GB"/>
        </w:rPr>
      </w:pPr>
      <w:r w:rsidRPr="005A7A59">
        <w:rPr>
          <w:rFonts w:ascii="Gill Sans MT" w:hAnsi="Gill Sans MT"/>
          <w:i/>
          <w:lang w:val="en-GB"/>
        </w:rPr>
        <w:t xml:space="preserve">Retention of data </w:t>
      </w:r>
    </w:p>
    <w:p w:rsidR="00103B59" w:rsidRPr="00B35E3D" w:rsidRDefault="00103B59" w:rsidP="00931CCC">
      <w:pPr>
        <w:ind w:left="72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CCTV footage is stored and automatically deleted after 28 days. Door data is retained for 12 months.</w:t>
      </w:r>
    </w:p>
    <w:p w:rsidR="00B35E3D" w:rsidRPr="00B054A8" w:rsidRDefault="00B35E3D" w:rsidP="00931CCC">
      <w:pPr>
        <w:spacing w:before="0" w:after="200"/>
        <w:jc w:val="both"/>
        <w:rPr>
          <w:rFonts w:ascii="Gill Sans MT" w:hAnsi="Gill Sans MT"/>
          <w:lang w:val="en-GB"/>
        </w:rPr>
      </w:pPr>
      <w:r w:rsidRPr="005A7A59">
        <w:rPr>
          <w:rFonts w:ascii="Gill Sans MT" w:hAnsi="Gill Sans MT"/>
          <w:i/>
          <w:lang w:val="en-GB"/>
        </w:rPr>
        <w:t xml:space="preserve">Rights of the Data Subject </w:t>
      </w:r>
    </w:p>
    <w:p w:rsidR="005A1AB8" w:rsidRPr="005A1AB8" w:rsidRDefault="005A1AB8" w:rsidP="00931CCC">
      <w:pPr>
        <w:ind w:left="720"/>
        <w:jc w:val="both"/>
        <w:rPr>
          <w:rFonts w:ascii="Gill Sans MT" w:hAnsi="Gill Sans MT"/>
          <w:lang w:val="en-GB"/>
        </w:rPr>
      </w:pPr>
      <w:r w:rsidRPr="005A1AB8">
        <w:rPr>
          <w:rFonts w:ascii="Gill Sans MT" w:hAnsi="Gill Sans MT"/>
          <w:lang w:val="en-GB"/>
        </w:rPr>
        <w:t xml:space="preserve">Those whose personal data </w:t>
      </w:r>
      <w:r>
        <w:rPr>
          <w:rFonts w:ascii="Gill Sans MT" w:hAnsi="Gill Sans MT"/>
          <w:lang w:val="en-GB"/>
        </w:rPr>
        <w:t>is</w:t>
      </w:r>
      <w:r w:rsidRPr="005A1AB8">
        <w:rPr>
          <w:rFonts w:ascii="Gill Sans MT" w:hAnsi="Gill Sans MT"/>
          <w:lang w:val="en-GB"/>
        </w:rPr>
        <w:t xml:space="preserve"> recorded by these means – the data subjects – have the right: to ask for access to, rectification or erasure of their personal information; to restrict processing (pending correction or deletion); to object to communications; and to ask for the transfer of their personal information electronically to a third party (data portability). </w:t>
      </w:r>
    </w:p>
    <w:p w:rsidR="005A1AB8" w:rsidRPr="005A1AB8" w:rsidRDefault="005A1AB8" w:rsidP="00931CCC">
      <w:pPr>
        <w:ind w:left="720"/>
        <w:jc w:val="both"/>
        <w:rPr>
          <w:rFonts w:ascii="Gill Sans MT" w:hAnsi="Gill Sans MT"/>
          <w:lang w:val="en-GB"/>
        </w:rPr>
      </w:pPr>
      <w:r w:rsidRPr="005A1AB8">
        <w:rPr>
          <w:rFonts w:ascii="Gill Sans MT" w:hAnsi="Gill Sans MT"/>
          <w:lang w:val="en-GB"/>
        </w:rPr>
        <w:t xml:space="preserve">Some of these rights are not automatic, and we reserve the right to discuss with the data subject why we might not comply with a request from them to exercise such rights. </w:t>
      </w:r>
    </w:p>
    <w:p w:rsidR="005A1AB8" w:rsidRPr="005A1AB8" w:rsidRDefault="005A1AB8" w:rsidP="00931CCC">
      <w:pPr>
        <w:ind w:left="720"/>
        <w:jc w:val="both"/>
        <w:rPr>
          <w:rFonts w:ascii="Gill Sans MT" w:hAnsi="Gill Sans MT"/>
          <w:lang w:val="en-GB"/>
        </w:rPr>
      </w:pPr>
      <w:r w:rsidRPr="005A1AB8">
        <w:rPr>
          <w:rFonts w:ascii="Gill Sans MT" w:hAnsi="Gill Sans MT"/>
          <w:lang w:val="en-GB"/>
        </w:rPr>
        <w:t xml:space="preserve">If data subjects have questions or concerns about their personal information, or how it used, they are invited to speak to the </w:t>
      </w:r>
      <w:r w:rsidR="002C1D9E">
        <w:rPr>
          <w:rFonts w:ascii="Gill Sans MT" w:hAnsi="Gill Sans MT"/>
          <w:lang w:val="en-GB"/>
        </w:rPr>
        <w:t xml:space="preserve">College </w:t>
      </w:r>
      <w:r w:rsidR="00C96ECD">
        <w:rPr>
          <w:rFonts w:ascii="Gill Sans MT" w:hAnsi="Gill Sans MT"/>
          <w:lang w:val="en-GB"/>
        </w:rPr>
        <w:t xml:space="preserve">Data Protection </w:t>
      </w:r>
      <w:r w:rsidR="002C1D9E">
        <w:rPr>
          <w:rFonts w:ascii="Gill Sans MT" w:hAnsi="Gill Sans MT"/>
          <w:lang w:val="en-GB"/>
        </w:rPr>
        <w:t>Lead</w:t>
      </w:r>
      <w:r w:rsidR="00C96ECD">
        <w:rPr>
          <w:rFonts w:ascii="Gill Sans MT" w:hAnsi="Gill Sans MT"/>
          <w:lang w:val="en-GB"/>
        </w:rPr>
        <w:t>.</w:t>
      </w:r>
    </w:p>
    <w:p w:rsidR="00B35E3D" w:rsidRPr="00B35E3D" w:rsidRDefault="00B35E3D" w:rsidP="00931CCC">
      <w:pPr>
        <w:jc w:val="both"/>
        <w:rPr>
          <w:rFonts w:ascii="Gill Sans MT" w:hAnsi="Gill Sans MT"/>
        </w:rPr>
      </w:pPr>
      <w:bookmarkStart w:id="1" w:name="_GoBack"/>
      <w:bookmarkEnd w:id="1"/>
    </w:p>
    <w:sectPr w:rsidR="00B35E3D" w:rsidRPr="00B35E3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FC" w:rsidRDefault="00E90AFC" w:rsidP="00271BEB">
      <w:pPr>
        <w:spacing w:before="0" w:after="0"/>
      </w:pPr>
      <w:r>
        <w:separator/>
      </w:r>
    </w:p>
  </w:endnote>
  <w:endnote w:type="continuationSeparator" w:id="0">
    <w:p w:rsidR="00E90AFC" w:rsidRDefault="00E90AFC" w:rsidP="00271B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16"/>
        <w:szCs w:val="16"/>
      </w:rPr>
      <w:id w:val="68108594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20A9" w:rsidRPr="00271BEB" w:rsidRDefault="009620A9">
            <w:pPr>
              <w:pStyle w:val="Footer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71BEB">
              <w:rPr>
                <w:rFonts w:ascii="Gill Sans MT" w:hAnsi="Gill Sans MT"/>
                <w:sz w:val="16"/>
                <w:szCs w:val="16"/>
              </w:rPr>
              <w:t xml:space="preserve">Page </w:t>
            </w:r>
            <w:r w:rsidRPr="00271BEB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Pr="00271BEB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PAGE </w:instrText>
            </w:r>
            <w:r w:rsidRPr="00271BEB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="00931CCC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2</w:t>
            </w:r>
            <w:r w:rsidRPr="00271BEB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  <w:r w:rsidRPr="00271BEB">
              <w:rPr>
                <w:rFonts w:ascii="Gill Sans MT" w:hAnsi="Gill Sans MT"/>
                <w:sz w:val="16"/>
                <w:szCs w:val="16"/>
              </w:rPr>
              <w:t xml:space="preserve"> of </w:t>
            </w:r>
            <w:r w:rsidRPr="00271BEB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Pr="00271BEB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NUMPAGES  </w:instrText>
            </w:r>
            <w:r w:rsidRPr="00271BEB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="00931CCC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2</w:t>
            </w:r>
            <w:r w:rsidRPr="00271BEB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20A9" w:rsidRPr="00271BEB" w:rsidRDefault="009620A9">
    <w:pPr>
      <w:pStyle w:val="Footer"/>
      <w:rPr>
        <w:rFonts w:ascii="Gill Sans MT" w:hAnsi="Gill Sans MT"/>
        <w:sz w:val="16"/>
        <w:szCs w:val="16"/>
      </w:rPr>
    </w:pPr>
    <w:r w:rsidRPr="00271BEB">
      <w:rPr>
        <w:rFonts w:ascii="Gill Sans MT" w:hAnsi="Gill Sans MT"/>
        <w:sz w:val="16"/>
        <w:szCs w:val="16"/>
      </w:rPr>
      <w:t xml:space="preserve">Data Protection policy </w:t>
    </w:r>
    <w:r w:rsidR="002C1D9E">
      <w:rPr>
        <w:rFonts w:ascii="Gill Sans MT" w:hAnsi="Gill Sans MT"/>
        <w:sz w:val="16"/>
        <w:szCs w:val="16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FC" w:rsidRDefault="00E90AFC" w:rsidP="00271BEB">
      <w:pPr>
        <w:spacing w:before="0" w:after="0"/>
      </w:pPr>
      <w:r>
        <w:separator/>
      </w:r>
    </w:p>
  </w:footnote>
  <w:footnote w:type="continuationSeparator" w:id="0">
    <w:p w:rsidR="00E90AFC" w:rsidRDefault="00E90AFC" w:rsidP="00271B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5FE9F4"/>
    <w:multiLevelType w:val="multilevel"/>
    <w:tmpl w:val="B11AD07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989DFF2"/>
    <w:multiLevelType w:val="multilevel"/>
    <w:tmpl w:val="5BCE807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526AC"/>
    <w:multiLevelType w:val="hybridMultilevel"/>
    <w:tmpl w:val="AAA2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027C"/>
    <w:multiLevelType w:val="multilevel"/>
    <w:tmpl w:val="6B8C48F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A374AD"/>
    <w:multiLevelType w:val="hybridMultilevel"/>
    <w:tmpl w:val="9FD4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92B2F"/>
    <w:rsid w:val="000D1A29"/>
    <w:rsid w:val="000E358D"/>
    <w:rsid w:val="000F2E46"/>
    <w:rsid w:val="00103B59"/>
    <w:rsid w:val="0014586F"/>
    <w:rsid w:val="00153204"/>
    <w:rsid w:val="00271BEB"/>
    <w:rsid w:val="002C1D9E"/>
    <w:rsid w:val="00346C80"/>
    <w:rsid w:val="0038217A"/>
    <w:rsid w:val="003D57BE"/>
    <w:rsid w:val="004E29B3"/>
    <w:rsid w:val="00590D07"/>
    <w:rsid w:val="005A1AB8"/>
    <w:rsid w:val="005A6321"/>
    <w:rsid w:val="005A7A59"/>
    <w:rsid w:val="005D67B8"/>
    <w:rsid w:val="00681272"/>
    <w:rsid w:val="00691A58"/>
    <w:rsid w:val="00784D58"/>
    <w:rsid w:val="008270AE"/>
    <w:rsid w:val="00875F60"/>
    <w:rsid w:val="008C5C9E"/>
    <w:rsid w:val="008D6863"/>
    <w:rsid w:val="0092483C"/>
    <w:rsid w:val="00931CCC"/>
    <w:rsid w:val="009620A9"/>
    <w:rsid w:val="00964BF6"/>
    <w:rsid w:val="00A725EC"/>
    <w:rsid w:val="00B054A8"/>
    <w:rsid w:val="00B35E3D"/>
    <w:rsid w:val="00B86B75"/>
    <w:rsid w:val="00BC48D5"/>
    <w:rsid w:val="00C14610"/>
    <w:rsid w:val="00C2543A"/>
    <w:rsid w:val="00C36279"/>
    <w:rsid w:val="00C96ECD"/>
    <w:rsid w:val="00DA39C9"/>
    <w:rsid w:val="00E315A3"/>
    <w:rsid w:val="00E66ED2"/>
    <w:rsid w:val="00E90AFC"/>
    <w:rsid w:val="00EA173B"/>
    <w:rsid w:val="00ED12B5"/>
    <w:rsid w:val="00EE4489"/>
    <w:rsid w:val="00F004CF"/>
    <w:rsid w:val="00F44EAC"/>
    <w:rsid w:val="00F60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D7DC"/>
  <w15:docId w15:val="{0C733FCA-3DE5-4875-8DD8-E8D3249B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DefaultParagraphFont"/>
    <w:rsid w:val="001458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71BE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71BEB"/>
  </w:style>
  <w:style w:type="paragraph" w:styleId="Footer">
    <w:name w:val="footer"/>
    <w:basedOn w:val="Normal"/>
    <w:link w:val="FooterChar"/>
    <w:uiPriority w:val="99"/>
    <w:unhideWhenUsed/>
    <w:rsid w:val="00271BE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1BEB"/>
  </w:style>
  <w:style w:type="paragraph" w:styleId="ListParagraph">
    <w:name w:val="List Paragraph"/>
    <w:basedOn w:val="Normal"/>
    <w:rsid w:val="00C254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homerto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Drummond</dc:creator>
  <cp:lastModifiedBy>Andra Hoole</cp:lastModifiedBy>
  <cp:revision>4</cp:revision>
  <cp:lastPrinted>2018-04-23T09:29:00Z</cp:lastPrinted>
  <dcterms:created xsi:type="dcterms:W3CDTF">2018-05-13T14:11:00Z</dcterms:created>
  <dcterms:modified xsi:type="dcterms:W3CDTF">2021-11-03T13:15:00Z</dcterms:modified>
</cp:coreProperties>
</file>