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964" w:rsidRPr="00E05964" w:rsidRDefault="00E05964">
      <w:pPr>
        <w:rPr>
          <w:rFonts w:ascii="Gill Sans MT" w:eastAsia="Times New Roman" w:hAnsi="Gill Sans MT" w:cs="Arial"/>
          <w:b/>
          <w:color w:val="000000"/>
          <w:sz w:val="28"/>
          <w:szCs w:val="28"/>
          <w:lang w:val="en-US"/>
        </w:rPr>
      </w:pPr>
      <w:r w:rsidRPr="00E05964">
        <w:rPr>
          <w:rFonts w:ascii="Gill Sans MT" w:eastAsia="Times New Roman" w:hAnsi="Gill Sans MT" w:cs="Arial"/>
          <w:b/>
          <w:noProof/>
          <w:color w:val="000000"/>
          <w:sz w:val="28"/>
          <w:szCs w:val="28"/>
          <w:lang w:val="en-US"/>
        </w:rPr>
        <w:drawing>
          <wp:inline distT="0" distB="0" distL="0" distR="0" wp14:anchorId="493D82CF" wp14:editId="57D00B2D">
            <wp:extent cx="3038475" cy="495300"/>
            <wp:effectExtent l="0" t="0" r="9525" b="0"/>
            <wp:docPr id="4" name="Picture 4" descr="Y:\Branding\10. Homerton Letterhead logo\Colour\For print\Letterhead header colou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10. Homerton Letterhead logo\Colour\For print\Letterhead header colour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495300"/>
                    </a:xfrm>
                    <a:prstGeom prst="rect">
                      <a:avLst/>
                    </a:prstGeom>
                    <a:noFill/>
                    <a:ln>
                      <a:noFill/>
                    </a:ln>
                  </pic:spPr>
                </pic:pic>
              </a:graphicData>
            </a:graphic>
          </wp:inline>
        </w:drawing>
      </w:r>
    </w:p>
    <w:p w:rsidR="00E05964" w:rsidRPr="00E05964" w:rsidRDefault="00E05964">
      <w:pPr>
        <w:rPr>
          <w:rFonts w:ascii="Gill Sans MT" w:eastAsia="Times New Roman" w:hAnsi="Gill Sans MT" w:cs="Arial"/>
          <w:b/>
          <w:color w:val="000000"/>
          <w:sz w:val="28"/>
          <w:szCs w:val="28"/>
          <w:lang w:val="en-US"/>
        </w:rPr>
      </w:pPr>
      <w:bookmarkStart w:id="0" w:name="_GoBack"/>
      <w:bookmarkEnd w:id="0"/>
    </w:p>
    <w:p w:rsidR="00E05964" w:rsidRPr="00E05964" w:rsidRDefault="00E05964">
      <w:pPr>
        <w:rPr>
          <w:rFonts w:ascii="Gill Sans MT" w:eastAsia="Times New Roman" w:hAnsi="Gill Sans MT" w:cs="Arial"/>
          <w:b/>
          <w:color w:val="000000"/>
          <w:sz w:val="28"/>
          <w:szCs w:val="28"/>
          <w:lang w:val="en-US"/>
        </w:rPr>
      </w:pPr>
    </w:p>
    <w:p w:rsidR="00E05964" w:rsidRPr="00E05964" w:rsidRDefault="00E05964">
      <w:pPr>
        <w:rPr>
          <w:rFonts w:ascii="Gill Sans MT" w:eastAsia="Times New Roman" w:hAnsi="Gill Sans MT" w:cs="Arial"/>
          <w:b/>
          <w:color w:val="000000"/>
          <w:sz w:val="28"/>
          <w:szCs w:val="28"/>
          <w:lang w:val="en-US"/>
        </w:rPr>
      </w:pPr>
    </w:p>
    <w:p w:rsidR="00E05964" w:rsidRDefault="00E05964" w:rsidP="00E05964">
      <w:pPr>
        <w:ind w:left="1440" w:firstLine="720"/>
        <w:rPr>
          <w:rFonts w:ascii="Gill Sans MT" w:eastAsia="Times New Roman" w:hAnsi="Gill Sans MT" w:cs="Arial"/>
          <w:b/>
          <w:color w:val="000000"/>
          <w:sz w:val="28"/>
          <w:szCs w:val="28"/>
          <w:lang w:val="en-US"/>
        </w:rPr>
      </w:pPr>
    </w:p>
    <w:p w:rsidR="00E05964" w:rsidRDefault="00E05964" w:rsidP="00E05964">
      <w:pPr>
        <w:ind w:left="1440" w:firstLine="720"/>
        <w:rPr>
          <w:rFonts w:ascii="Gill Sans MT" w:eastAsia="Times New Roman" w:hAnsi="Gill Sans MT" w:cs="Arial"/>
          <w:b/>
          <w:color w:val="000000"/>
          <w:sz w:val="28"/>
          <w:szCs w:val="28"/>
          <w:lang w:val="en-US"/>
        </w:rPr>
      </w:pPr>
    </w:p>
    <w:p w:rsidR="00E05964" w:rsidRPr="00E05964" w:rsidRDefault="00E05964" w:rsidP="00E05964">
      <w:pPr>
        <w:ind w:left="1440" w:firstLine="720"/>
        <w:jc w:val="center"/>
        <w:rPr>
          <w:rFonts w:ascii="Gill Sans MT" w:eastAsia="Times New Roman" w:hAnsi="Gill Sans MT" w:cs="Arial"/>
          <w:b/>
          <w:color w:val="000000"/>
          <w:sz w:val="48"/>
          <w:szCs w:val="48"/>
          <w:lang w:val="en-US"/>
        </w:rPr>
      </w:pPr>
      <w:r w:rsidRPr="00E05964">
        <w:rPr>
          <w:rFonts w:ascii="Gill Sans MT" w:eastAsia="Times New Roman" w:hAnsi="Gill Sans MT" w:cs="Arial"/>
          <w:b/>
          <w:color w:val="000000"/>
          <w:sz w:val="48"/>
          <w:szCs w:val="48"/>
          <w:lang w:val="en-US"/>
        </w:rPr>
        <w:t xml:space="preserve">Healthy and Sustainable Food Policy </w:t>
      </w:r>
      <w:r w:rsidRPr="00E05964">
        <w:rPr>
          <w:rFonts w:ascii="Gill Sans MT" w:eastAsia="Times New Roman" w:hAnsi="Gill Sans MT" w:cs="Arial"/>
          <w:b/>
          <w:color w:val="000000"/>
          <w:sz w:val="48"/>
          <w:szCs w:val="48"/>
          <w:lang w:val="en-US"/>
        </w:rPr>
        <w:br w:type="page"/>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lastRenderedPageBreak/>
        <w:t>Our Healthy and Sustainable Food Policy</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F26CA2" w:rsidP="009E0407">
      <w:pPr>
        <w:tabs>
          <w:tab w:val="num" w:pos="360"/>
        </w:tabs>
        <w:autoSpaceDE w:val="0"/>
        <w:autoSpaceDN w:val="0"/>
        <w:adjustRightInd w:val="0"/>
        <w:spacing w:after="0" w:line="240" w:lineRule="auto"/>
        <w:jc w:val="both"/>
        <w:rPr>
          <w:rFonts w:ascii="Gill Sans MT" w:eastAsia="Times New Roman" w:hAnsi="Gill Sans MT" w:cs="Arial"/>
          <w:bCs/>
          <w:color w:val="000000"/>
          <w:sz w:val="28"/>
          <w:szCs w:val="28"/>
        </w:rPr>
      </w:pPr>
      <w:r>
        <w:rPr>
          <w:rFonts w:ascii="Gill Sans MT" w:eastAsia="Times New Roman" w:hAnsi="Gill Sans MT" w:cs="Arial"/>
          <w:color w:val="000000"/>
          <w:sz w:val="28"/>
          <w:szCs w:val="28"/>
          <w:lang w:val="en-US"/>
        </w:rPr>
        <w:t xml:space="preserve">Homerton College </w:t>
      </w:r>
      <w:proofErr w:type="spellStart"/>
      <w:r>
        <w:rPr>
          <w:rFonts w:ascii="Gill Sans MT" w:eastAsia="Times New Roman" w:hAnsi="Gill Sans MT" w:cs="Arial"/>
          <w:color w:val="000000"/>
          <w:sz w:val="28"/>
          <w:szCs w:val="28"/>
          <w:lang w:val="en-US"/>
        </w:rPr>
        <w:t>recognis</w:t>
      </w:r>
      <w:r w:rsidRPr="009E0407">
        <w:rPr>
          <w:rFonts w:ascii="Gill Sans MT" w:eastAsia="Times New Roman" w:hAnsi="Gill Sans MT" w:cs="Arial"/>
          <w:color w:val="000000"/>
          <w:sz w:val="28"/>
          <w:szCs w:val="28"/>
          <w:lang w:val="en-US"/>
        </w:rPr>
        <w:t>es</w:t>
      </w:r>
      <w:proofErr w:type="spellEnd"/>
      <w:r w:rsidR="009E0407" w:rsidRPr="009E0407">
        <w:rPr>
          <w:rFonts w:ascii="Gill Sans MT" w:eastAsia="Times New Roman" w:hAnsi="Gill Sans MT" w:cs="Arial"/>
          <w:color w:val="000000"/>
          <w:sz w:val="28"/>
          <w:szCs w:val="28"/>
          <w:lang w:val="en-US"/>
        </w:rPr>
        <w:t xml:space="preserve"> its responsibility to carry out its catering activities in an environmentally an</w:t>
      </w:r>
      <w:r>
        <w:rPr>
          <w:rFonts w:ascii="Gill Sans MT" w:eastAsia="Times New Roman" w:hAnsi="Gill Sans MT" w:cs="Arial"/>
          <w:color w:val="000000"/>
          <w:sz w:val="28"/>
          <w:szCs w:val="28"/>
          <w:lang w:val="en-US"/>
        </w:rPr>
        <w:t xml:space="preserve">d socially responsible manner, in </w:t>
      </w:r>
      <w:r w:rsidR="009E0407" w:rsidRPr="009E0407">
        <w:rPr>
          <w:rFonts w:ascii="Gill Sans MT" w:eastAsia="Times New Roman" w:hAnsi="Gill Sans MT" w:cs="Arial"/>
          <w:color w:val="000000"/>
          <w:sz w:val="28"/>
          <w:szCs w:val="28"/>
          <w:lang w:val="en-US"/>
        </w:rPr>
        <w:t xml:space="preserve">line with Homerton environmental policy. For example, </w:t>
      </w:r>
      <w:r w:rsidR="009E0407" w:rsidRPr="009E0407">
        <w:rPr>
          <w:rFonts w:ascii="Gill Sans MT" w:eastAsia="Times New Roman" w:hAnsi="Gill Sans MT" w:cs="Arial"/>
          <w:bCs/>
          <w:color w:val="000000"/>
          <w:sz w:val="28"/>
          <w:szCs w:val="28"/>
        </w:rPr>
        <w:t>minimising our consumption of non-renewable energy and gross emissions of greenhouse gases</w:t>
      </w:r>
      <w:r w:rsidR="009E0407" w:rsidRPr="009E0407">
        <w:rPr>
          <w:rFonts w:ascii="Gill Sans MT" w:eastAsia="Times New Roman" w:hAnsi="Gill Sans MT" w:cs="Arial"/>
          <w:bCs/>
          <w:color w:val="000000"/>
          <w:sz w:val="28"/>
          <w:szCs w:val="28"/>
          <w:lang w:val="en-US" w:bidi="en-US"/>
        </w:rPr>
        <w:t xml:space="preserve">, and </w:t>
      </w:r>
      <w:r w:rsidR="009E0407" w:rsidRPr="009E0407">
        <w:rPr>
          <w:rFonts w:ascii="Gill Sans MT" w:eastAsia="Times New Roman" w:hAnsi="Gill Sans MT" w:cs="Arial"/>
          <w:bCs/>
          <w:color w:val="000000"/>
          <w:sz w:val="28"/>
          <w:szCs w:val="28"/>
        </w:rPr>
        <w:t>minimising the production of waste through reduction, reuse and recycling</w:t>
      </w:r>
      <w:r w:rsidR="009E0407" w:rsidRPr="009E0407">
        <w:rPr>
          <w:rFonts w:ascii="Gill Sans MT" w:eastAsia="Times New Roman" w:hAnsi="Gill Sans MT" w:cs="Arial"/>
          <w:bCs/>
          <w:color w:val="000000"/>
          <w:sz w:val="28"/>
          <w:szCs w:val="28"/>
          <w:lang w:val="en-US" w:bidi="en-US"/>
        </w:rPr>
        <w:t xml:space="preserve">. </w:t>
      </w:r>
      <w:r>
        <w:rPr>
          <w:rFonts w:ascii="Gill Sans MT" w:eastAsia="Times New Roman" w:hAnsi="Gill Sans MT" w:cs="Arial"/>
          <w:color w:val="000000"/>
          <w:sz w:val="28"/>
          <w:szCs w:val="28"/>
          <w:lang w:val="en-US"/>
        </w:rPr>
        <w:t xml:space="preserve">We also </w:t>
      </w:r>
      <w:proofErr w:type="spellStart"/>
      <w:r>
        <w:rPr>
          <w:rFonts w:ascii="Gill Sans MT" w:eastAsia="Times New Roman" w:hAnsi="Gill Sans MT" w:cs="Arial"/>
          <w:color w:val="000000"/>
          <w:sz w:val="28"/>
          <w:szCs w:val="28"/>
          <w:lang w:val="en-US"/>
        </w:rPr>
        <w:t>recognis</w:t>
      </w:r>
      <w:r w:rsidR="009E0407" w:rsidRPr="009E0407">
        <w:rPr>
          <w:rFonts w:ascii="Gill Sans MT" w:eastAsia="Times New Roman" w:hAnsi="Gill Sans MT" w:cs="Arial"/>
          <w:color w:val="000000"/>
          <w:sz w:val="28"/>
          <w:szCs w:val="28"/>
          <w:lang w:val="en-US"/>
        </w:rPr>
        <w:t>e</w:t>
      </w:r>
      <w:proofErr w:type="spellEnd"/>
      <w:r w:rsidR="009E0407" w:rsidRPr="009E0407">
        <w:rPr>
          <w:rFonts w:ascii="Gill Sans MT" w:eastAsia="Times New Roman" w:hAnsi="Gill Sans MT" w:cs="Arial"/>
          <w:color w:val="000000"/>
          <w:sz w:val="28"/>
          <w:szCs w:val="28"/>
          <w:lang w:val="en-US"/>
        </w:rPr>
        <w:t xml:space="preserve"> that we can exert considerable influence through our buying power to encourage healthy and sustainable food production and consumption.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jc w:val="both"/>
        <w:rPr>
          <w:rFonts w:ascii="Gill Sans MT" w:eastAsia="Times New Roman" w:hAnsi="Gill Sans MT" w:cs="Arial"/>
          <w:bCs/>
          <w:color w:val="000000"/>
          <w:sz w:val="28"/>
          <w:szCs w:val="28"/>
          <w:lang w:val="en-US" w:bidi="en-US"/>
        </w:rPr>
      </w:pPr>
      <w:r w:rsidRPr="009E0407">
        <w:rPr>
          <w:rFonts w:ascii="Gill Sans MT" w:eastAsia="Times New Roman" w:hAnsi="Gill Sans MT" w:cs="Arial"/>
          <w:bCs/>
          <w:color w:val="000000"/>
          <w:sz w:val="28"/>
          <w:szCs w:val="28"/>
        </w:rPr>
        <w:t>We will minimise our consumption of non-renewable and environmentally sensitive resources</w:t>
      </w:r>
      <w:r w:rsidRPr="009E0407">
        <w:rPr>
          <w:rFonts w:ascii="Gill Sans MT" w:eastAsia="Times New Roman" w:hAnsi="Gill Sans MT" w:cs="Arial"/>
          <w:bCs/>
          <w:color w:val="000000"/>
          <w:sz w:val="28"/>
          <w:szCs w:val="28"/>
          <w:lang w:val="en-US" w:bidi="en-US"/>
        </w:rPr>
        <w:t xml:space="preserve"> by </w:t>
      </w:r>
      <w:r w:rsidRPr="009E0407">
        <w:rPr>
          <w:rFonts w:ascii="Gill Sans MT" w:eastAsia="Times New Roman" w:hAnsi="Gill Sans MT" w:cs="Arial"/>
          <w:color w:val="000000"/>
          <w:sz w:val="28"/>
          <w:szCs w:val="28"/>
          <w:lang w:val="en-US"/>
        </w:rPr>
        <w:t>incorporating environmental and social considerations into our product and servic</w:t>
      </w:r>
      <w:r w:rsidR="00F26CA2">
        <w:rPr>
          <w:rFonts w:ascii="Gill Sans MT" w:eastAsia="Times New Roman" w:hAnsi="Gill Sans MT" w:cs="Arial"/>
          <w:color w:val="000000"/>
          <w:sz w:val="28"/>
          <w:szCs w:val="28"/>
          <w:lang w:val="en-US"/>
        </w:rPr>
        <w:t xml:space="preserve">e selection process. We </w:t>
      </w:r>
      <w:proofErr w:type="spellStart"/>
      <w:r w:rsidR="00F26CA2">
        <w:rPr>
          <w:rFonts w:ascii="Gill Sans MT" w:eastAsia="Times New Roman" w:hAnsi="Gill Sans MT" w:cs="Arial"/>
          <w:color w:val="000000"/>
          <w:sz w:val="28"/>
          <w:szCs w:val="28"/>
          <w:lang w:val="en-US"/>
        </w:rPr>
        <w:t>recognis</w:t>
      </w:r>
      <w:r w:rsidRPr="009E0407">
        <w:rPr>
          <w:rFonts w:ascii="Gill Sans MT" w:eastAsia="Times New Roman" w:hAnsi="Gill Sans MT" w:cs="Arial"/>
          <w:color w:val="000000"/>
          <w:sz w:val="28"/>
          <w:szCs w:val="28"/>
          <w:lang w:val="en-US"/>
        </w:rPr>
        <w:t>e</w:t>
      </w:r>
      <w:proofErr w:type="spellEnd"/>
      <w:r w:rsidRPr="009E0407">
        <w:rPr>
          <w:rFonts w:ascii="Gill Sans MT" w:eastAsia="Times New Roman" w:hAnsi="Gill Sans MT" w:cs="Arial"/>
          <w:color w:val="000000"/>
          <w:sz w:val="28"/>
          <w:szCs w:val="28"/>
          <w:lang w:val="en-US"/>
        </w:rPr>
        <w:t xml:space="preserve"> that it is our responsibility to encourage our supp</w:t>
      </w:r>
      <w:r w:rsidR="00F26CA2">
        <w:rPr>
          <w:rFonts w:ascii="Gill Sans MT" w:eastAsia="Times New Roman" w:hAnsi="Gill Sans MT" w:cs="Arial"/>
          <w:color w:val="000000"/>
          <w:sz w:val="28"/>
          <w:szCs w:val="28"/>
          <w:lang w:val="en-US"/>
        </w:rPr>
        <w:t xml:space="preserve">liers and contractors to </w:t>
      </w:r>
      <w:proofErr w:type="spellStart"/>
      <w:r w:rsidR="00F26CA2">
        <w:rPr>
          <w:rFonts w:ascii="Gill Sans MT" w:eastAsia="Times New Roman" w:hAnsi="Gill Sans MT" w:cs="Arial"/>
          <w:color w:val="000000"/>
          <w:sz w:val="28"/>
          <w:szCs w:val="28"/>
          <w:lang w:val="en-US"/>
        </w:rPr>
        <w:t>minimis</w:t>
      </w:r>
      <w:r w:rsidRPr="009E0407">
        <w:rPr>
          <w:rFonts w:ascii="Gill Sans MT" w:eastAsia="Times New Roman" w:hAnsi="Gill Sans MT" w:cs="Arial"/>
          <w:color w:val="000000"/>
          <w:sz w:val="28"/>
          <w:szCs w:val="28"/>
          <w:lang w:val="en-US"/>
        </w:rPr>
        <w:t>e</w:t>
      </w:r>
      <w:proofErr w:type="spellEnd"/>
      <w:r w:rsidRPr="009E0407">
        <w:rPr>
          <w:rFonts w:ascii="Gill Sans MT" w:eastAsia="Times New Roman" w:hAnsi="Gill Sans MT" w:cs="Arial"/>
          <w:color w:val="000000"/>
          <w:sz w:val="28"/>
          <w:szCs w:val="28"/>
          <w:lang w:val="en-US"/>
        </w:rPr>
        <w:t xml:space="preserve"> negative environmental and social effects associated with the products and services they provide. We will also strive to ensure that local and smaller suppliers are not discriminated against in the procurement process and specifications, and that they are actively encouraged to participate in tendering opportunities.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bCs/>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bCs/>
          <w:color w:val="000000"/>
          <w:sz w:val="28"/>
          <w:szCs w:val="28"/>
          <w:lang w:val="en-US"/>
        </w:rPr>
      </w:pPr>
      <w:r w:rsidRPr="009E0407">
        <w:rPr>
          <w:rFonts w:ascii="Gill Sans MT" w:eastAsia="Times New Roman" w:hAnsi="Gill Sans MT" w:cs="Arial"/>
          <w:b/>
          <w:bCs/>
          <w:color w:val="000000"/>
          <w:sz w:val="28"/>
          <w:szCs w:val="28"/>
          <w:lang w:val="en-US"/>
        </w:rPr>
        <w:t>Specifically, we aim to:</w:t>
      </w:r>
    </w:p>
    <w:p w:rsidR="009E0407" w:rsidRPr="009E0407" w:rsidRDefault="009E0407" w:rsidP="009E0407">
      <w:pPr>
        <w:numPr>
          <w:ilvl w:val="0"/>
          <w:numId w:val="10"/>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Give preference to products and services that are manufactured, and can be used and disposed of, in an environmentally and socially responsible way.</w:t>
      </w:r>
    </w:p>
    <w:p w:rsidR="009E0407" w:rsidRPr="009E0407" w:rsidRDefault="009E0407" w:rsidP="009E0407">
      <w:pPr>
        <w:numPr>
          <w:ilvl w:val="0"/>
          <w:numId w:val="10"/>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Ensure that sustainability criteria are included in specifications to suppliers.</w:t>
      </w:r>
    </w:p>
    <w:p w:rsidR="009E0407" w:rsidRPr="009E0407" w:rsidRDefault="009E0407" w:rsidP="009E0407">
      <w:pPr>
        <w:numPr>
          <w:ilvl w:val="0"/>
          <w:numId w:val="10"/>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Ensure that agreed sustainability criteria are used in the award of contracts.</w:t>
      </w:r>
    </w:p>
    <w:p w:rsidR="009E0407" w:rsidRPr="009E0407" w:rsidRDefault="009E0407" w:rsidP="009E0407">
      <w:pPr>
        <w:numPr>
          <w:ilvl w:val="0"/>
          <w:numId w:val="10"/>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Ensure that internal purchasers regularly audit their consumption of goods and materials in order to increase and maintain usage of </w:t>
      </w:r>
      <w:r w:rsidR="00F26CA2">
        <w:rPr>
          <w:rFonts w:ascii="Gill Sans MT" w:eastAsia="Times New Roman" w:hAnsi="Gill Sans MT" w:cs="Arial"/>
          <w:color w:val="000000"/>
          <w:sz w:val="28"/>
          <w:szCs w:val="28"/>
          <w:lang w:val="en-US"/>
        </w:rPr>
        <w:t xml:space="preserve">sustainable products and </w:t>
      </w:r>
      <w:proofErr w:type="spellStart"/>
      <w:r w:rsidR="00F26CA2">
        <w:rPr>
          <w:rFonts w:ascii="Gill Sans MT" w:eastAsia="Times New Roman" w:hAnsi="Gill Sans MT" w:cs="Arial"/>
          <w:color w:val="000000"/>
          <w:sz w:val="28"/>
          <w:szCs w:val="28"/>
          <w:lang w:val="en-US"/>
        </w:rPr>
        <w:t>minimis</w:t>
      </w:r>
      <w:r w:rsidRPr="009E0407">
        <w:rPr>
          <w:rFonts w:ascii="Gill Sans MT" w:eastAsia="Times New Roman" w:hAnsi="Gill Sans MT" w:cs="Arial"/>
          <w:color w:val="000000"/>
          <w:sz w:val="28"/>
          <w:szCs w:val="28"/>
          <w:lang w:val="en-US"/>
        </w:rPr>
        <w:t>e</w:t>
      </w:r>
      <w:proofErr w:type="spellEnd"/>
      <w:r w:rsidRPr="009E0407">
        <w:rPr>
          <w:rFonts w:ascii="Gill Sans MT" w:eastAsia="Times New Roman" w:hAnsi="Gill Sans MT" w:cs="Arial"/>
          <w:color w:val="000000"/>
          <w:sz w:val="28"/>
          <w:szCs w:val="28"/>
          <w:lang w:val="en-US"/>
        </w:rPr>
        <w:t xml:space="preserve"> waste.</w:t>
      </w:r>
    </w:p>
    <w:p w:rsidR="009E0407" w:rsidRPr="009E0407" w:rsidRDefault="009E0407" w:rsidP="009E0407">
      <w:pPr>
        <w:numPr>
          <w:ilvl w:val="0"/>
          <w:numId w:val="10"/>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Enhance employee awareness of relevant environmental and social effects of purchases through appropriate training via induction </w:t>
      </w:r>
      <w:r w:rsidR="00F26CA2" w:rsidRPr="009E0407">
        <w:rPr>
          <w:rFonts w:ascii="Gill Sans MT" w:eastAsia="Times New Roman" w:hAnsi="Gill Sans MT" w:cs="Arial"/>
          <w:color w:val="000000"/>
          <w:sz w:val="28"/>
          <w:szCs w:val="28"/>
          <w:lang w:val="en-US"/>
        </w:rPr>
        <w:t>programs</w:t>
      </w:r>
      <w:r w:rsidRPr="009E0407">
        <w:rPr>
          <w:rFonts w:ascii="Gill Sans MT" w:eastAsia="Times New Roman" w:hAnsi="Gill Sans MT" w:cs="Arial"/>
          <w:color w:val="000000"/>
          <w:sz w:val="28"/>
          <w:szCs w:val="28"/>
          <w:lang w:val="en-US"/>
        </w:rPr>
        <w:t xml:space="preserve"> and in continuing professional development.</w:t>
      </w:r>
    </w:p>
    <w:p w:rsidR="009E0407" w:rsidRPr="009E0407" w:rsidRDefault="009E0407" w:rsidP="009E0407">
      <w:pPr>
        <w:numPr>
          <w:ilvl w:val="0"/>
          <w:numId w:val="10"/>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Provide guidance and relevant product information to staff members to allow them to select sustainable products and services.</w:t>
      </w:r>
    </w:p>
    <w:p w:rsidR="009E0407" w:rsidRPr="009E0407" w:rsidRDefault="009E0407" w:rsidP="009E0407">
      <w:pPr>
        <w:numPr>
          <w:ilvl w:val="0"/>
          <w:numId w:val="10"/>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lastRenderedPageBreak/>
        <w:t>Ensure non-discrimination against smaller suppliers and active encouragement of their participation in tendering opportunities.</w:t>
      </w:r>
    </w:p>
    <w:p w:rsidR="009E0407" w:rsidRPr="009E0407" w:rsidRDefault="009E0407" w:rsidP="009E0407">
      <w:pPr>
        <w:numPr>
          <w:ilvl w:val="0"/>
          <w:numId w:val="10"/>
        </w:numPr>
        <w:autoSpaceDE w:val="0"/>
        <w:autoSpaceDN w:val="0"/>
        <w:adjustRightInd w:val="0"/>
        <w:spacing w:after="0" w:line="240" w:lineRule="auto"/>
        <w:jc w:val="both"/>
        <w:rPr>
          <w:rFonts w:ascii="Gill Sans MT" w:eastAsia="Times New Roman" w:hAnsi="Gill Sans MT" w:cs="Arial"/>
          <w:b/>
          <w:bCs/>
          <w:color w:val="000000"/>
          <w:sz w:val="28"/>
          <w:szCs w:val="28"/>
          <w:lang w:val="en-US"/>
        </w:rPr>
      </w:pPr>
      <w:r w:rsidRPr="009E0407">
        <w:rPr>
          <w:rFonts w:ascii="Gill Sans MT" w:eastAsia="Times New Roman" w:hAnsi="Gill Sans MT" w:cs="Arial"/>
          <w:color w:val="000000"/>
          <w:sz w:val="28"/>
          <w:szCs w:val="28"/>
          <w:lang w:val="en-US"/>
        </w:rPr>
        <w:t>Our sustainable food policy applies to catering outlets managed by the college but we would use our experience to spread good practice across the college</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r w:rsidRPr="009E0407">
        <w:rPr>
          <w:rFonts w:ascii="Gill Sans MT" w:eastAsia="Times New Roman" w:hAnsi="Gill Sans MT" w:cs="Arial"/>
          <w:b/>
          <w:bCs/>
          <w:color w:val="000000"/>
          <w:sz w:val="28"/>
          <w:szCs w:val="28"/>
          <w:lang w:val="en-US"/>
        </w:rPr>
        <w:t>To allow us to meet our aims we will:</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numPr>
          <w:ilvl w:val="0"/>
          <w:numId w:val="1"/>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Develop clear objectives, with all our stakeholders, backed up</w:t>
      </w:r>
      <w:r w:rsidR="00F26CA2">
        <w:rPr>
          <w:rFonts w:ascii="Gill Sans MT" w:eastAsia="Times New Roman" w:hAnsi="Gill Sans MT" w:cs="Arial"/>
          <w:color w:val="000000"/>
          <w:sz w:val="28"/>
          <w:szCs w:val="28"/>
          <w:lang w:val="en-US"/>
        </w:rPr>
        <w:t xml:space="preserve"> by detailed targets, to </w:t>
      </w:r>
      <w:proofErr w:type="spellStart"/>
      <w:r w:rsidR="00F26CA2">
        <w:rPr>
          <w:rFonts w:ascii="Gill Sans MT" w:eastAsia="Times New Roman" w:hAnsi="Gill Sans MT" w:cs="Arial"/>
          <w:color w:val="000000"/>
          <w:sz w:val="28"/>
          <w:szCs w:val="28"/>
          <w:lang w:val="en-US"/>
        </w:rPr>
        <w:t>minimis</w:t>
      </w:r>
      <w:r w:rsidRPr="009E0407">
        <w:rPr>
          <w:rFonts w:ascii="Gill Sans MT" w:eastAsia="Times New Roman" w:hAnsi="Gill Sans MT" w:cs="Arial"/>
          <w:color w:val="000000"/>
          <w:sz w:val="28"/>
          <w:szCs w:val="28"/>
          <w:lang w:val="en-US"/>
        </w:rPr>
        <w:t>e</w:t>
      </w:r>
      <w:proofErr w:type="spellEnd"/>
      <w:r w:rsidRPr="009E0407">
        <w:rPr>
          <w:rFonts w:ascii="Gill Sans MT" w:eastAsia="Times New Roman" w:hAnsi="Gill Sans MT" w:cs="Arial"/>
          <w:color w:val="000000"/>
          <w:sz w:val="28"/>
          <w:szCs w:val="28"/>
          <w:lang w:val="en-US"/>
        </w:rPr>
        <w:t xml:space="preserve"> the environmental and social effects associated with the products and services.</w:t>
      </w:r>
    </w:p>
    <w:p w:rsidR="009E0407" w:rsidRPr="009E0407" w:rsidRDefault="009E0407" w:rsidP="009E0407">
      <w:pPr>
        <w:numPr>
          <w:ilvl w:val="0"/>
          <w:numId w:val="1"/>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Identify the mechanisms that we intend to use to incorporate environmental and social factors into our product selection process.</w:t>
      </w:r>
    </w:p>
    <w:p w:rsidR="009E0407" w:rsidRPr="009E0407" w:rsidRDefault="009E0407" w:rsidP="009E0407">
      <w:pPr>
        <w:numPr>
          <w:ilvl w:val="0"/>
          <w:numId w:val="1"/>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Develop performance indicators and evaluation criteria to measure our progress.</w:t>
      </w:r>
    </w:p>
    <w:p w:rsidR="009E0407" w:rsidRPr="009E0407" w:rsidRDefault="009E0407" w:rsidP="009E0407">
      <w:pPr>
        <w:numPr>
          <w:ilvl w:val="0"/>
          <w:numId w:val="1"/>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Clearly specify the role that purchasing officers will play in the identification and selection of sustainable products and services.</w:t>
      </w:r>
    </w:p>
    <w:p w:rsidR="009E0407" w:rsidRPr="009E0407" w:rsidRDefault="009E0407" w:rsidP="009E0407">
      <w:pPr>
        <w:numPr>
          <w:ilvl w:val="0"/>
          <w:numId w:val="1"/>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Conduct purchasing audits to identify good practice and areas for improvement.</w:t>
      </w:r>
    </w:p>
    <w:p w:rsidR="009E0407" w:rsidRPr="009E0407" w:rsidRDefault="009E0407" w:rsidP="009E0407">
      <w:pPr>
        <w:numPr>
          <w:ilvl w:val="0"/>
          <w:numId w:val="1"/>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Identify and implement necessary changes to the procurement process and specifications to ensure non-discrimination against local and smaller suppliers.</w:t>
      </w:r>
    </w:p>
    <w:p w:rsidR="009E0407" w:rsidRPr="009E0407" w:rsidRDefault="009E0407" w:rsidP="009E0407">
      <w:pPr>
        <w:numPr>
          <w:ilvl w:val="0"/>
          <w:numId w:val="1"/>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Examine this Sustainable Food Policy annually and assess whether the targets have been reached and if therefore they can be raised with the aim of continually improving targets. </w:t>
      </w:r>
    </w:p>
    <w:p w:rsidR="009E0407" w:rsidRPr="009E0407" w:rsidRDefault="009E0407" w:rsidP="009E0407">
      <w:pPr>
        <w:numPr>
          <w:ilvl w:val="0"/>
          <w:numId w:val="1"/>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Build responsibility for the management of this policy into the job description of all catering staff.</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bCs/>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lastRenderedPageBreak/>
        <w:t xml:space="preserve">We will apply this food policy to </w:t>
      </w:r>
      <w:r w:rsidRPr="009E0407">
        <w:rPr>
          <w:rFonts w:ascii="Gill Sans MT" w:eastAsia="Times New Roman" w:hAnsi="Gill Sans MT" w:cs="Arial"/>
          <w:color w:val="000000"/>
          <w:sz w:val="28"/>
          <w:szCs w:val="28"/>
          <w:u w:val="single"/>
          <w:lang w:val="en-US"/>
        </w:rPr>
        <w:t>all</w:t>
      </w:r>
      <w:r w:rsidRPr="009E0407">
        <w:rPr>
          <w:rFonts w:ascii="Gill Sans MT" w:eastAsia="Times New Roman" w:hAnsi="Gill Sans MT" w:cs="Arial"/>
          <w:color w:val="000000"/>
          <w:sz w:val="28"/>
          <w:szCs w:val="28"/>
          <w:lang w:val="en-US"/>
        </w:rPr>
        <w:t xml:space="preserve"> of our catering outlets and hospitality services and this will also include the contents of the vending machines. We will ensure this policy is fully reflected in our catering tenders and contract(s).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bCs/>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Cs/>
          <w:color w:val="000000"/>
          <w:sz w:val="28"/>
          <w:szCs w:val="28"/>
          <w:lang w:val="en-US"/>
        </w:rPr>
      </w:pPr>
      <w:r w:rsidRPr="009E0407">
        <w:rPr>
          <w:rFonts w:ascii="Gill Sans MT" w:eastAsia="Times New Roman" w:hAnsi="Gill Sans MT" w:cs="Arial"/>
          <w:bCs/>
          <w:color w:val="000000"/>
          <w:sz w:val="28"/>
          <w:szCs w:val="28"/>
          <w:lang w:val="en-US"/>
        </w:rPr>
        <w:t>Overall target: On an ongoing basis, a minimum of 60</w:t>
      </w:r>
      <w:r w:rsidRPr="009E0407">
        <w:rPr>
          <w:rFonts w:ascii="Gill Sans MT" w:eastAsia="Times New Roman" w:hAnsi="Gill Sans MT" w:cs="Arial"/>
          <w:b/>
          <w:bCs/>
          <w:color w:val="000000"/>
          <w:sz w:val="28"/>
          <w:szCs w:val="28"/>
          <w:lang w:val="en-US"/>
        </w:rPr>
        <w:t>%</w:t>
      </w:r>
      <w:r w:rsidRPr="009E0407">
        <w:rPr>
          <w:rFonts w:ascii="Gill Sans MT" w:eastAsia="Times New Roman" w:hAnsi="Gill Sans MT" w:cs="Arial"/>
          <w:bCs/>
          <w:color w:val="000000"/>
          <w:sz w:val="28"/>
          <w:szCs w:val="28"/>
          <w:lang w:val="en-US"/>
        </w:rPr>
        <w:t xml:space="preserve"> of our total food spend will be spent on sustainable produce. </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r w:rsidRPr="009E0407">
        <w:rPr>
          <w:rFonts w:ascii="Gill Sans MT" w:eastAsia="Times New Roman" w:hAnsi="Gill Sans MT" w:cs="Arial"/>
          <w:b/>
          <w:bCs/>
          <w:color w:val="000000"/>
          <w:sz w:val="28"/>
          <w:szCs w:val="28"/>
          <w:lang w:val="en-US"/>
        </w:rPr>
        <w:t>Communication</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communicate our food policy, and specific information related to our efforts to improve the sustainability of our food, on a quarterly basis to service users, visitors and staff via: - the staff intranet, newsletters and notice-boards.</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r w:rsidRPr="009E0407">
        <w:rPr>
          <w:rFonts w:ascii="Gill Sans MT" w:eastAsia="Times New Roman" w:hAnsi="Gill Sans MT" w:cs="Arial"/>
          <w:b/>
          <w:bCs/>
          <w:color w:val="000000"/>
          <w:sz w:val="28"/>
          <w:szCs w:val="28"/>
          <w:lang w:val="en-US"/>
        </w:rPr>
        <w:t>Training</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F26CA2" w:rsidP="009E0407">
      <w:pPr>
        <w:numPr>
          <w:ilvl w:val="0"/>
          <w:numId w:val="4"/>
        </w:numPr>
        <w:autoSpaceDE w:val="0"/>
        <w:autoSpaceDN w:val="0"/>
        <w:adjustRightInd w:val="0"/>
        <w:spacing w:after="0" w:line="240" w:lineRule="auto"/>
        <w:ind w:left="360"/>
        <w:jc w:val="both"/>
        <w:rPr>
          <w:rFonts w:ascii="Gill Sans MT" w:eastAsia="Times New Roman" w:hAnsi="Gill Sans MT" w:cs="Arial"/>
          <w:bCs/>
          <w:color w:val="000000"/>
          <w:sz w:val="28"/>
          <w:szCs w:val="28"/>
          <w:lang w:val="en-US"/>
        </w:rPr>
      </w:pPr>
      <w:proofErr w:type="spellStart"/>
      <w:r>
        <w:rPr>
          <w:rFonts w:ascii="Gill Sans MT" w:eastAsia="Times New Roman" w:hAnsi="Gill Sans MT" w:cs="Arial"/>
          <w:bCs/>
          <w:color w:val="000000"/>
          <w:sz w:val="28"/>
          <w:szCs w:val="28"/>
          <w:lang w:val="en-US"/>
        </w:rPr>
        <w:t>Recognis</w:t>
      </w:r>
      <w:r w:rsidR="009E0407" w:rsidRPr="009E0407">
        <w:rPr>
          <w:rFonts w:ascii="Gill Sans MT" w:eastAsia="Times New Roman" w:hAnsi="Gill Sans MT" w:cs="Arial"/>
          <w:bCs/>
          <w:color w:val="000000"/>
          <w:sz w:val="28"/>
          <w:szCs w:val="28"/>
          <w:lang w:val="en-US"/>
        </w:rPr>
        <w:t>ing</w:t>
      </w:r>
      <w:proofErr w:type="spellEnd"/>
      <w:r w:rsidR="009E0407" w:rsidRPr="009E0407">
        <w:rPr>
          <w:rFonts w:ascii="Gill Sans MT" w:eastAsia="Times New Roman" w:hAnsi="Gill Sans MT" w:cs="Arial"/>
          <w:bCs/>
          <w:color w:val="000000"/>
          <w:sz w:val="28"/>
          <w:szCs w:val="28"/>
          <w:lang w:val="en-US"/>
        </w:rPr>
        <w:t xml:space="preserve"> our responsibility as an employer, catering staff will be trained in food sustainability. As a minimum target, staff will be aware of the various certification systems and their relevance for food production and food products that we use.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Cs/>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Cs/>
          <w:color w:val="000000"/>
          <w:sz w:val="28"/>
          <w:szCs w:val="28"/>
          <w:lang w:val="en-US"/>
        </w:rPr>
      </w:pPr>
    </w:p>
    <w:p w:rsidR="009E0407" w:rsidRPr="009E0407" w:rsidRDefault="009E0407" w:rsidP="009E0407">
      <w:pPr>
        <w:autoSpaceDE w:val="0"/>
        <w:autoSpaceDN w:val="0"/>
        <w:adjustRightInd w:val="0"/>
        <w:spacing w:after="0" w:line="240" w:lineRule="auto"/>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 xml:space="preserve">To be reviewed and updated on an annual basis from  </w:t>
      </w:r>
    </w:p>
    <w:p w:rsidR="009E0407" w:rsidRPr="009E0407" w:rsidRDefault="009E0407" w:rsidP="009E0407">
      <w:pPr>
        <w:autoSpaceDE w:val="0"/>
        <w:autoSpaceDN w:val="0"/>
        <w:adjustRightInd w:val="0"/>
        <w:spacing w:after="0" w:line="240" w:lineRule="auto"/>
        <w:rPr>
          <w:rFonts w:ascii="Gill Sans MT" w:eastAsia="Times New Roman" w:hAnsi="Gill Sans MT" w:cs="Trebuchet MS"/>
          <w:b/>
          <w:bCs/>
          <w:sz w:val="28"/>
          <w:szCs w:val="28"/>
          <w:lang w:val="en-US"/>
        </w:rPr>
      </w:pPr>
    </w:p>
    <w:p w:rsidR="00F26CA2" w:rsidRDefault="009E0407" w:rsidP="00F26CA2">
      <w:pPr>
        <w:tabs>
          <w:tab w:val="left" w:pos="720"/>
          <w:tab w:val="left" w:pos="1440"/>
          <w:tab w:val="left" w:pos="2160"/>
          <w:tab w:val="left" w:pos="2880"/>
          <w:tab w:val="left" w:pos="3600"/>
          <w:tab w:val="left" w:pos="4320"/>
          <w:tab w:val="left" w:pos="5040"/>
          <w:tab w:val="left" w:pos="5760"/>
          <w:tab w:val="left" w:pos="7785"/>
        </w:tabs>
        <w:autoSpaceDE w:val="0"/>
        <w:autoSpaceDN w:val="0"/>
        <w:adjustRightInd w:val="0"/>
        <w:spacing w:after="0" w:line="240" w:lineRule="auto"/>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Signed b</w:t>
      </w:r>
      <w:r w:rsidR="00F26CA2">
        <w:rPr>
          <w:rFonts w:ascii="Gill Sans MT" w:eastAsia="Times New Roman" w:hAnsi="Gill Sans MT" w:cs="Arial"/>
          <w:color w:val="000000"/>
          <w:sz w:val="28"/>
          <w:szCs w:val="28"/>
          <w:lang w:val="en-US"/>
        </w:rPr>
        <w:t>y:</w:t>
      </w:r>
      <w:r w:rsidR="00F26CA2">
        <w:rPr>
          <w:rFonts w:ascii="Gill Sans MT" w:eastAsia="Times New Roman" w:hAnsi="Gill Sans MT" w:cs="Arial"/>
          <w:color w:val="000000"/>
          <w:sz w:val="28"/>
          <w:szCs w:val="28"/>
          <w:lang w:val="en-US"/>
        </w:rPr>
        <w:tab/>
      </w:r>
      <w:r w:rsidR="00F26CA2">
        <w:rPr>
          <w:rFonts w:ascii="Gill Sans MT" w:eastAsia="Times New Roman" w:hAnsi="Gill Sans MT" w:cs="Arial"/>
          <w:color w:val="000000"/>
          <w:sz w:val="28"/>
          <w:szCs w:val="28"/>
          <w:lang w:val="en-US"/>
        </w:rPr>
        <w:tab/>
        <w:t>Catering &amp; Conference Manager</w:t>
      </w:r>
      <w:r w:rsidR="00F26CA2">
        <w:rPr>
          <w:rFonts w:ascii="Gill Sans MT" w:eastAsia="Times New Roman" w:hAnsi="Gill Sans MT" w:cs="Arial"/>
          <w:color w:val="000000"/>
          <w:sz w:val="28"/>
          <w:szCs w:val="28"/>
          <w:lang w:val="en-US"/>
        </w:rPr>
        <w:tab/>
        <w:t xml:space="preserve">Date:  </w:t>
      </w:r>
    </w:p>
    <w:p w:rsidR="00F26CA2" w:rsidRDefault="00F26CA2" w:rsidP="00F26CA2">
      <w:pPr>
        <w:tabs>
          <w:tab w:val="left" w:pos="720"/>
          <w:tab w:val="left" w:pos="1440"/>
          <w:tab w:val="left" w:pos="2160"/>
          <w:tab w:val="left" w:pos="2880"/>
          <w:tab w:val="left" w:pos="3600"/>
          <w:tab w:val="left" w:pos="4320"/>
          <w:tab w:val="left" w:pos="5040"/>
          <w:tab w:val="left" w:pos="5760"/>
          <w:tab w:val="left" w:pos="8250"/>
        </w:tabs>
        <w:autoSpaceDE w:val="0"/>
        <w:autoSpaceDN w:val="0"/>
        <w:adjustRightInd w:val="0"/>
        <w:spacing w:after="0" w:line="240" w:lineRule="auto"/>
        <w:rPr>
          <w:rFonts w:ascii="Gill Sans MT" w:eastAsia="Times New Roman" w:hAnsi="Gill Sans MT" w:cs="Arial"/>
          <w:color w:val="000000"/>
          <w:sz w:val="28"/>
          <w:szCs w:val="28"/>
          <w:lang w:val="en-US"/>
        </w:rPr>
      </w:pPr>
      <w:r>
        <w:rPr>
          <w:rFonts w:ascii="Gill Sans MT" w:eastAsia="Times New Roman" w:hAnsi="Gill Sans MT" w:cs="Arial"/>
          <w:color w:val="000000"/>
          <w:sz w:val="28"/>
          <w:szCs w:val="28"/>
          <w:lang w:val="en-US"/>
        </w:rPr>
        <w:tab/>
      </w:r>
    </w:p>
    <w:p w:rsidR="009E0407" w:rsidRPr="009E0407" w:rsidRDefault="00F26CA2" w:rsidP="009E0407">
      <w:pPr>
        <w:autoSpaceDE w:val="0"/>
        <w:autoSpaceDN w:val="0"/>
        <w:adjustRightInd w:val="0"/>
        <w:spacing w:after="0" w:line="240" w:lineRule="auto"/>
        <w:rPr>
          <w:rFonts w:ascii="Gill Sans MT" w:eastAsia="Times New Roman" w:hAnsi="Gill Sans MT" w:cs="Arial"/>
          <w:color w:val="000000"/>
          <w:sz w:val="28"/>
          <w:szCs w:val="28"/>
          <w:lang w:val="en-US"/>
        </w:rPr>
      </w:pPr>
      <w:r>
        <w:rPr>
          <w:rFonts w:ascii="Gill Sans MT" w:eastAsia="Times New Roman" w:hAnsi="Gill Sans MT" w:cs="Arial"/>
          <w:color w:val="000000"/>
          <w:sz w:val="28"/>
          <w:szCs w:val="28"/>
          <w:lang w:val="en-US"/>
        </w:rPr>
        <w:tab/>
      </w:r>
      <w:r>
        <w:rPr>
          <w:rFonts w:ascii="Gill Sans MT" w:eastAsia="Times New Roman" w:hAnsi="Gill Sans MT" w:cs="Arial"/>
          <w:color w:val="000000"/>
          <w:sz w:val="28"/>
          <w:szCs w:val="28"/>
          <w:lang w:val="en-US"/>
        </w:rPr>
        <w:tab/>
      </w:r>
      <w:r>
        <w:rPr>
          <w:rFonts w:ascii="Gill Sans MT" w:eastAsia="Times New Roman" w:hAnsi="Gill Sans MT" w:cs="Arial"/>
          <w:color w:val="000000"/>
          <w:sz w:val="28"/>
          <w:szCs w:val="28"/>
          <w:lang w:val="en-US"/>
        </w:rPr>
        <w:tab/>
      </w:r>
      <w:r>
        <w:rPr>
          <w:rFonts w:ascii="Gill Sans MT" w:eastAsia="Times New Roman" w:hAnsi="Gill Sans MT" w:cs="Arial"/>
          <w:color w:val="000000"/>
          <w:sz w:val="28"/>
          <w:szCs w:val="28"/>
          <w:lang w:val="en-US"/>
        </w:rPr>
        <w:tab/>
      </w:r>
      <w:r>
        <w:rPr>
          <w:rFonts w:ascii="Gill Sans MT" w:eastAsia="Times New Roman" w:hAnsi="Gill Sans MT" w:cs="Arial"/>
          <w:color w:val="000000"/>
          <w:sz w:val="28"/>
          <w:szCs w:val="28"/>
          <w:lang w:val="en-US"/>
        </w:rPr>
        <w:tab/>
      </w:r>
    </w:p>
    <w:p w:rsidR="009E0407" w:rsidRPr="009E0407" w:rsidRDefault="00F26CA2" w:rsidP="00F26CA2">
      <w:pPr>
        <w:tabs>
          <w:tab w:val="left" w:pos="2250"/>
        </w:tabs>
        <w:autoSpaceDE w:val="0"/>
        <w:autoSpaceDN w:val="0"/>
        <w:adjustRightInd w:val="0"/>
        <w:spacing w:after="0" w:line="240" w:lineRule="auto"/>
        <w:jc w:val="both"/>
        <w:rPr>
          <w:rFonts w:ascii="Gill Sans MT" w:eastAsia="Times New Roman" w:hAnsi="Gill Sans MT" w:cs="Arial"/>
          <w:bCs/>
          <w:color w:val="000000"/>
          <w:sz w:val="28"/>
          <w:szCs w:val="28"/>
          <w:lang w:val="en-US"/>
        </w:rPr>
      </w:pPr>
      <w:r>
        <w:rPr>
          <w:rFonts w:ascii="Gill Sans MT" w:eastAsia="Times New Roman" w:hAnsi="Gill Sans MT" w:cs="Arial"/>
          <w:bCs/>
          <w:color w:val="000000"/>
          <w:sz w:val="28"/>
          <w:szCs w:val="28"/>
          <w:lang w:val="en-US"/>
        </w:rPr>
        <w:t xml:space="preserve">                            Kitchen Manager</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Cs/>
          <w:color w:val="000000"/>
          <w:sz w:val="28"/>
          <w:szCs w:val="28"/>
          <w:lang w:val="en-US"/>
        </w:rPr>
      </w:pPr>
    </w:p>
    <w:p w:rsidR="009E0407" w:rsidRPr="009E0407" w:rsidRDefault="009E0407" w:rsidP="009E0407">
      <w:pPr>
        <w:tabs>
          <w:tab w:val="num" w:pos="0"/>
        </w:tabs>
        <w:autoSpaceDE w:val="0"/>
        <w:autoSpaceDN w:val="0"/>
        <w:adjustRightInd w:val="0"/>
        <w:spacing w:after="0" w:line="240" w:lineRule="auto"/>
        <w:jc w:val="both"/>
        <w:rPr>
          <w:rFonts w:ascii="Gill Sans MT" w:eastAsia="Times New Roman" w:hAnsi="Gill Sans MT" w:cs="Arial"/>
          <w:bCs/>
          <w:color w:val="000000"/>
          <w:sz w:val="28"/>
          <w:szCs w:val="28"/>
          <w:lang w:val="en-US"/>
        </w:rPr>
      </w:pPr>
      <w:r w:rsidRPr="009E0407">
        <w:rPr>
          <w:rFonts w:ascii="Gill Sans MT" w:eastAsia="Times New Roman" w:hAnsi="Gill Sans MT" w:cs="Arial"/>
          <w:b/>
          <w:bCs/>
          <w:color w:val="000000"/>
          <w:sz w:val="28"/>
          <w:szCs w:val="28"/>
          <w:lang w:val="en-US"/>
        </w:rPr>
        <w:br w:type="page"/>
      </w:r>
      <w:r w:rsidRPr="009E0407">
        <w:rPr>
          <w:rFonts w:ascii="Gill Sans MT" w:eastAsia="Times New Roman" w:hAnsi="Gill Sans MT" w:cs="Arial"/>
          <w:bCs/>
          <w:color w:val="000000"/>
          <w:sz w:val="28"/>
          <w:szCs w:val="28"/>
          <w:lang w:val="en-US"/>
        </w:rPr>
        <w:lastRenderedPageBreak/>
        <w:t>We have made specific commitments and set ourselves detailed targets in three areas which reflect the scope of our activity: Product, Community and Environment.</w:t>
      </w:r>
    </w:p>
    <w:p w:rsidR="009E0407" w:rsidRPr="009E0407" w:rsidRDefault="009E0407" w:rsidP="009E0407">
      <w:pPr>
        <w:tabs>
          <w:tab w:val="num" w:pos="0"/>
        </w:tabs>
        <w:autoSpaceDE w:val="0"/>
        <w:autoSpaceDN w:val="0"/>
        <w:adjustRightInd w:val="0"/>
        <w:spacing w:after="0" w:line="240" w:lineRule="auto"/>
        <w:jc w:val="both"/>
        <w:rPr>
          <w:rFonts w:ascii="Gill Sans MT" w:eastAsia="Times New Roman" w:hAnsi="Gill Sans MT" w:cs="Arial"/>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rPr>
          <w:rFonts w:ascii="Gill Sans MT" w:eastAsia="Times New Roman" w:hAnsi="Gill Sans MT" w:cs="Arial"/>
          <w:b/>
          <w:bCs/>
          <w:color w:val="000000"/>
          <w:sz w:val="28"/>
          <w:szCs w:val="28"/>
          <w:lang w:val="en-US"/>
        </w:rPr>
      </w:pPr>
    </w:p>
    <w:p w:rsidR="009E0407" w:rsidRPr="009E0407" w:rsidRDefault="009E0407" w:rsidP="009E0407">
      <w:pPr>
        <w:spacing w:before="100" w:beforeAutospacing="1" w:after="150" w:line="240" w:lineRule="auto"/>
        <w:rPr>
          <w:rFonts w:ascii="Gill Sans MT" w:eastAsia="Times New Roman" w:hAnsi="Gill Sans MT" w:cs="Times New Roman"/>
          <w:b/>
          <w:bCs/>
          <w:color w:val="FFA100"/>
          <w:sz w:val="28"/>
          <w:szCs w:val="28"/>
          <w:lang w:eastAsia="en-GB"/>
        </w:rPr>
      </w:pPr>
      <w:r w:rsidRPr="009E0407">
        <w:rPr>
          <w:rFonts w:ascii="Gill Sans MT" w:eastAsia="Times New Roman" w:hAnsi="Gill Sans MT" w:cs="Times New Roman"/>
          <w:noProof/>
          <w:color w:val="726B71"/>
          <w:sz w:val="28"/>
          <w:szCs w:val="28"/>
          <w:lang w:val="en-US"/>
        </w:rPr>
        <w:drawing>
          <wp:inline distT="0" distB="0" distL="0" distR="0" wp14:anchorId="63499E3A" wp14:editId="1A4811F5">
            <wp:extent cx="814070" cy="814070"/>
            <wp:effectExtent l="0" t="0" r="5080" b="508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Pr="009E0407">
        <w:rPr>
          <w:rFonts w:ascii="Gill Sans MT" w:eastAsia="Times New Roman" w:hAnsi="Gill Sans MT" w:cs="Times New Roman"/>
          <w:b/>
          <w:bCs/>
          <w:color w:val="FFA100"/>
          <w:sz w:val="28"/>
          <w:szCs w:val="28"/>
          <w:lang w:eastAsia="en-GB"/>
        </w:rPr>
        <w:t xml:space="preserve"> </w:t>
      </w:r>
      <w:r w:rsidRPr="009E0407">
        <w:rPr>
          <w:rFonts w:ascii="Gill Sans MT" w:eastAsia="Times New Roman" w:hAnsi="Gill Sans MT" w:cs="Arial"/>
          <w:b/>
          <w:bCs/>
          <w:color w:val="FFA100"/>
          <w:sz w:val="28"/>
          <w:szCs w:val="28"/>
          <w:lang w:eastAsia="en-GB"/>
        </w:rPr>
        <w:t>Product</w:t>
      </w:r>
      <w:hyperlink r:id="rId9" w:history="1">
        <w:r w:rsidRPr="009E0407">
          <w:rPr>
            <w:rFonts w:ascii="Gill Sans MT" w:eastAsia="Times New Roman" w:hAnsi="Gill Sans MT" w:cs="Arial"/>
            <w:b/>
            <w:bCs/>
            <w:color w:val="726B71"/>
            <w:sz w:val="28"/>
            <w:szCs w:val="28"/>
            <w:lang w:eastAsia="en-GB"/>
          </w:rPr>
          <w:t>... offering quality and choice</w:t>
        </w:r>
      </w:hyperlink>
      <w:r w:rsidRPr="009E0407">
        <w:rPr>
          <w:rFonts w:ascii="Gill Sans MT" w:eastAsia="Times New Roman" w:hAnsi="Gill Sans MT" w:cs="Arial"/>
          <w:b/>
          <w:bCs/>
          <w:color w:val="726B71"/>
          <w:sz w:val="28"/>
          <w:szCs w:val="28"/>
          <w:lang w:eastAsia="en-GB"/>
        </w:rPr>
        <w:t xml:space="preserve"> </w:t>
      </w:r>
    </w:p>
    <w:p w:rsidR="009E0407" w:rsidRPr="009E0407" w:rsidRDefault="009E0407" w:rsidP="009E0407">
      <w:pPr>
        <w:autoSpaceDE w:val="0"/>
        <w:autoSpaceDN w:val="0"/>
        <w:adjustRightInd w:val="0"/>
        <w:spacing w:after="0" w:line="240" w:lineRule="auto"/>
        <w:rPr>
          <w:rFonts w:ascii="Gill Sans MT" w:eastAsia="Times New Roman" w:hAnsi="Gill Sans MT" w:cs="Arial"/>
          <w:b/>
          <w:color w:val="000000"/>
          <w:sz w:val="28"/>
          <w:szCs w:val="28"/>
          <w:lang w:val="en-US"/>
        </w:rPr>
      </w:pPr>
      <w:r w:rsidRPr="009E0407">
        <w:rPr>
          <w:rFonts w:ascii="Gill Sans MT" w:eastAsia="Times New Roman" w:hAnsi="Gill Sans MT" w:cs="Arial"/>
          <w:color w:val="726B71"/>
          <w:sz w:val="28"/>
          <w:szCs w:val="28"/>
          <w:lang w:eastAsia="en-GB"/>
        </w:rPr>
        <w:t>We are focused, together with our partners and suppliers, on offering a wide choice of quality products, including healthy and certified alternatives.</w:t>
      </w:r>
    </w:p>
    <w:p w:rsidR="009E0407" w:rsidRPr="009E0407" w:rsidRDefault="009E0407" w:rsidP="009E0407">
      <w:pPr>
        <w:tabs>
          <w:tab w:val="num" w:pos="360"/>
        </w:tabs>
        <w:autoSpaceDE w:val="0"/>
        <w:autoSpaceDN w:val="0"/>
        <w:adjustRightInd w:val="0"/>
        <w:spacing w:after="0" w:line="240" w:lineRule="auto"/>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r w:rsidRPr="009E0407">
        <w:rPr>
          <w:rFonts w:ascii="Gill Sans MT" w:eastAsia="Times New Roman" w:hAnsi="Gill Sans MT" w:cs="Arial"/>
          <w:b/>
          <w:bCs/>
          <w:color w:val="000000"/>
          <w:sz w:val="28"/>
          <w:szCs w:val="28"/>
          <w:lang w:val="en-US"/>
        </w:rPr>
        <w:t>Fruit and Vegetables</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bCs/>
          <w:color w:val="000000"/>
          <w:sz w:val="28"/>
          <w:szCs w:val="28"/>
          <w:lang w:val="en-US"/>
        </w:rPr>
      </w:pPr>
    </w:p>
    <w:p w:rsidR="009E0407" w:rsidRPr="009E0407" w:rsidRDefault="00F26CA2"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Pr>
          <w:rFonts w:ascii="Gill Sans MT" w:eastAsia="Times New Roman" w:hAnsi="Gill Sans MT" w:cs="Arial"/>
          <w:color w:val="000000"/>
          <w:sz w:val="28"/>
          <w:szCs w:val="28"/>
          <w:lang w:val="en-US"/>
        </w:rPr>
        <w:t>W</w:t>
      </w:r>
      <w:r w:rsidR="009E0407" w:rsidRPr="009E0407">
        <w:rPr>
          <w:rFonts w:ascii="Gill Sans MT" w:eastAsia="Times New Roman" w:hAnsi="Gill Sans MT" w:cs="Arial"/>
          <w:color w:val="000000"/>
          <w:sz w:val="28"/>
          <w:szCs w:val="28"/>
          <w:lang w:val="en-US"/>
        </w:rPr>
        <w:t xml:space="preserve">e will make sure, on an ongoing basis, all our menus reflect the seasons - at least three (major) items per dish will be served in the season it is naturally abundant.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F26CA2" w:rsidP="009E0407">
      <w:pPr>
        <w:numPr>
          <w:ilvl w:val="0"/>
          <w:numId w:val="4"/>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Pr>
          <w:rFonts w:ascii="Gill Sans MT" w:eastAsia="Times New Roman" w:hAnsi="Gill Sans MT" w:cs="Arial"/>
          <w:color w:val="000000"/>
          <w:sz w:val="28"/>
          <w:szCs w:val="28"/>
          <w:lang w:val="en-US"/>
        </w:rPr>
        <w:t>All produce will be seasonal and local wherever possible</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4"/>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proofErr w:type="spellStart"/>
      <w:r w:rsidRPr="009E0407">
        <w:rPr>
          <w:rFonts w:ascii="Gill Sans MT" w:eastAsia="Times New Roman" w:hAnsi="Gill Sans MT" w:cs="Arial"/>
          <w:color w:val="000000"/>
          <w:sz w:val="28"/>
          <w:szCs w:val="28"/>
          <w:lang w:val="en-US"/>
        </w:rPr>
        <w:t>Recognising</w:t>
      </w:r>
      <w:proofErr w:type="spellEnd"/>
      <w:r w:rsidRPr="009E0407">
        <w:rPr>
          <w:rFonts w:ascii="Gill Sans MT" w:eastAsia="Times New Roman" w:hAnsi="Gill Sans MT" w:cs="Arial"/>
          <w:color w:val="000000"/>
          <w:sz w:val="28"/>
          <w:szCs w:val="28"/>
          <w:lang w:val="en-US"/>
        </w:rPr>
        <w:t xml:space="preserve"> the importance of orchards to biodiversity we will support the stocking of orchard fruit when in season and juice products all year.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4"/>
        </w:numPr>
        <w:autoSpaceDE w:val="0"/>
        <w:autoSpaceDN w:val="0"/>
        <w:adjustRightInd w:val="0"/>
        <w:spacing w:after="0" w:line="240" w:lineRule="auto"/>
        <w:ind w:left="360"/>
        <w:jc w:val="both"/>
        <w:rPr>
          <w:rFonts w:ascii="Gill Sans MT" w:eastAsia="Times New Roman" w:hAnsi="Gill Sans MT" w:cs="Arial"/>
          <w:strike/>
          <w:color w:val="000000"/>
          <w:sz w:val="28"/>
          <w:szCs w:val="28"/>
          <w:lang w:val="en-US"/>
        </w:rPr>
      </w:pPr>
      <w:r w:rsidRPr="009E0407">
        <w:rPr>
          <w:rFonts w:ascii="Gill Sans MT" w:eastAsia="Times New Roman" w:hAnsi="Gill Sans MT" w:cs="Arial"/>
          <w:color w:val="000000"/>
          <w:sz w:val="28"/>
          <w:szCs w:val="28"/>
          <w:lang w:val="en-US"/>
        </w:rPr>
        <w:t>We will ensure that, on an ongoing basis, 100% of fresh, seasonal orchard fruits (apples, pears, plums, etc.), and 60</w:t>
      </w:r>
      <w:r w:rsidRPr="009E0407">
        <w:rPr>
          <w:rFonts w:ascii="Gill Sans MT" w:eastAsia="Times New Roman" w:hAnsi="Gill Sans MT" w:cs="Arial"/>
          <w:b/>
          <w:color w:val="000000"/>
          <w:sz w:val="28"/>
          <w:szCs w:val="28"/>
          <w:lang w:val="en-US"/>
        </w:rPr>
        <w:t xml:space="preserve">% </w:t>
      </w:r>
      <w:r w:rsidRPr="009E0407">
        <w:rPr>
          <w:rFonts w:ascii="Gill Sans MT" w:eastAsia="Times New Roman" w:hAnsi="Gill Sans MT" w:cs="Arial"/>
          <w:color w:val="000000"/>
          <w:sz w:val="28"/>
          <w:szCs w:val="28"/>
          <w:lang w:val="en-US"/>
        </w:rPr>
        <w:t xml:space="preserve">of fresh soft fruit purchased between the months of August and March is purchased from </w:t>
      </w:r>
      <w:r w:rsidR="00F26CA2">
        <w:rPr>
          <w:rFonts w:ascii="Gill Sans MT" w:eastAsia="Times New Roman" w:hAnsi="Gill Sans MT" w:cs="Arial"/>
          <w:color w:val="000000"/>
          <w:sz w:val="28"/>
          <w:szCs w:val="28"/>
          <w:lang w:val="en-US"/>
        </w:rPr>
        <w:t>European communities where possible.</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4"/>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Where possible we will build links through our suppliers to the growers of fruit and vegetables used in our catering promoting to staff our commitment to supporting these growers and their communities.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4"/>
        </w:numPr>
        <w:tabs>
          <w:tab w:val="num" w:pos="0"/>
        </w:tabs>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monitor the amount of fruit and vegetables we purchase under the following schemes Entry Level Stewardship or </w:t>
      </w:r>
      <w:proofErr w:type="gramStart"/>
      <w:r w:rsidRPr="009E0407">
        <w:rPr>
          <w:rFonts w:ascii="Gill Sans MT" w:eastAsia="Times New Roman" w:hAnsi="Gill Sans MT" w:cs="Arial"/>
          <w:color w:val="000000"/>
          <w:sz w:val="28"/>
          <w:szCs w:val="28"/>
          <w:lang w:val="en-US"/>
        </w:rPr>
        <w:t>Higher Level</w:t>
      </w:r>
      <w:proofErr w:type="gramEnd"/>
      <w:r w:rsidRPr="009E0407">
        <w:rPr>
          <w:rFonts w:ascii="Gill Sans MT" w:eastAsia="Times New Roman" w:hAnsi="Gill Sans MT" w:cs="Arial"/>
          <w:color w:val="000000"/>
          <w:sz w:val="28"/>
          <w:szCs w:val="28"/>
          <w:lang w:val="en-US"/>
        </w:rPr>
        <w:t xml:space="preserve"> Stewardship scheme; LEAF-Marque certification and Organic certification.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Meat and Dairy</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find out how much </w:t>
      </w:r>
      <w:r w:rsidR="00107045">
        <w:rPr>
          <w:rFonts w:ascii="Gill Sans MT" w:eastAsia="Times New Roman" w:hAnsi="Gill Sans MT" w:cs="Arial"/>
          <w:color w:val="000000"/>
          <w:sz w:val="28"/>
          <w:szCs w:val="28"/>
          <w:lang w:val="en-US"/>
        </w:rPr>
        <w:t>English and or red tractor</w:t>
      </w:r>
      <w:r w:rsidRPr="009E0407">
        <w:rPr>
          <w:rFonts w:ascii="Gill Sans MT" w:eastAsia="Times New Roman" w:hAnsi="Gill Sans MT" w:cs="Arial"/>
          <w:color w:val="000000"/>
          <w:sz w:val="28"/>
          <w:szCs w:val="28"/>
          <w:lang w:val="en-US"/>
        </w:rPr>
        <w:t xml:space="preserve"> meat we currently buy (as a % of the total meat purchased) and increase the proportion by at least 5% per annum.</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B37D5D">
        <w:rPr>
          <w:rFonts w:ascii="Gill Sans MT" w:eastAsia="Times New Roman" w:hAnsi="Gill Sans MT" w:cs="Arial"/>
          <w:color w:val="000000"/>
          <w:sz w:val="28"/>
          <w:szCs w:val="28"/>
          <w:lang w:val="en-US"/>
        </w:rPr>
        <w:t>We commit to ensuring that 100% of the livestock produce (meat, dairy, eggs) we serve is, as minimum, Red Tractor farm assured, or equivalent</w:t>
      </w:r>
    </w:p>
    <w:p w:rsidR="00B37D5D" w:rsidRPr="00B37D5D" w:rsidRDefault="00B37D5D" w:rsidP="00B37D5D">
      <w:p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For health reasons, we pledge to monitor the frequency and portion size of the red meat and processed meats we serve, and, if necessary, serve less, i.e. reduce their frequency on the menu and the size of the portion, or the proportion of a dish that is made from red meat or processed meat. Financial savings achieved from reducing the amount and proportion of red and processed meats served will be invested in higher quality livestock products (in terms of environmental and welfare quality) across the rest of the menu. </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741351" w:rsidRDefault="009E0407" w:rsidP="007D2906">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741351">
        <w:rPr>
          <w:rFonts w:ascii="Gill Sans MT" w:eastAsia="Times New Roman" w:hAnsi="Gill Sans MT" w:cs="Arial"/>
          <w:color w:val="000000"/>
          <w:sz w:val="28"/>
          <w:szCs w:val="28"/>
          <w:lang w:val="en-US"/>
        </w:rPr>
        <w:t>Our baseline for reducing red meat is from 42% of</w:t>
      </w:r>
      <w:r w:rsidR="00107045" w:rsidRPr="00741351">
        <w:rPr>
          <w:rFonts w:ascii="Gill Sans MT" w:eastAsia="Times New Roman" w:hAnsi="Gill Sans MT" w:cs="Arial"/>
          <w:color w:val="000000"/>
          <w:sz w:val="28"/>
          <w:szCs w:val="28"/>
          <w:lang w:val="en-US"/>
        </w:rPr>
        <w:t xml:space="preserve"> dishes on our menus to 30% by 1</w:t>
      </w:r>
      <w:r w:rsidR="00107045" w:rsidRPr="00741351">
        <w:rPr>
          <w:rFonts w:ascii="Gill Sans MT" w:eastAsia="Times New Roman" w:hAnsi="Gill Sans MT" w:cs="Arial"/>
          <w:color w:val="000000"/>
          <w:sz w:val="28"/>
          <w:szCs w:val="28"/>
          <w:vertAlign w:val="superscript"/>
          <w:lang w:val="en-US"/>
        </w:rPr>
        <w:t>st</w:t>
      </w:r>
      <w:r w:rsidR="00107045" w:rsidRPr="00741351">
        <w:rPr>
          <w:rFonts w:ascii="Gill Sans MT" w:eastAsia="Times New Roman" w:hAnsi="Gill Sans MT" w:cs="Arial"/>
          <w:color w:val="000000"/>
          <w:sz w:val="28"/>
          <w:szCs w:val="28"/>
          <w:lang w:val="en-US"/>
        </w:rPr>
        <w:t xml:space="preserve"> June </w:t>
      </w:r>
      <w:r w:rsidR="00741351">
        <w:rPr>
          <w:rFonts w:ascii="Gill Sans MT" w:eastAsia="Times New Roman" w:hAnsi="Gill Sans MT" w:cs="Arial"/>
          <w:color w:val="000000"/>
          <w:sz w:val="28"/>
          <w:szCs w:val="28"/>
          <w:lang w:val="en-US"/>
        </w:rPr>
        <w:t>2018</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b/>
          <w:color w:val="000000"/>
          <w:sz w:val="28"/>
          <w:szCs w:val="28"/>
          <w:lang w:val="en-US"/>
        </w:rPr>
        <w:t xml:space="preserve">Fish </w:t>
      </w:r>
      <w:r w:rsidRPr="009E0407">
        <w:rPr>
          <w:rFonts w:ascii="Gill Sans MT" w:eastAsia="Times New Roman" w:hAnsi="Gill Sans MT" w:cs="Arial"/>
          <w:color w:val="000000"/>
          <w:sz w:val="28"/>
          <w:szCs w:val="28"/>
          <w:lang w:val="en-US"/>
        </w:rPr>
        <w:t>(see also our Sustainable Fish Policy)</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3"/>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eliminate any fish on the menu which are on the Marine Conservation Society’s (</w:t>
      </w:r>
      <w:smartTag w:uri="urn:schemas-microsoft-com:office:smarttags" w:element="stockticker">
        <w:r w:rsidRPr="009E0407">
          <w:rPr>
            <w:rFonts w:ascii="Gill Sans MT" w:eastAsia="Times New Roman" w:hAnsi="Gill Sans MT" w:cs="Arial"/>
            <w:color w:val="000000"/>
            <w:sz w:val="28"/>
            <w:szCs w:val="28"/>
            <w:lang w:val="en-US"/>
          </w:rPr>
          <w:t>MCS</w:t>
        </w:r>
      </w:smartTag>
      <w:r w:rsidRPr="009E0407">
        <w:rPr>
          <w:rFonts w:ascii="Gill Sans MT" w:eastAsia="Times New Roman" w:hAnsi="Gill Sans MT" w:cs="Arial"/>
          <w:color w:val="000000"/>
          <w:sz w:val="28"/>
          <w:szCs w:val="28"/>
          <w:lang w:val="en-US"/>
        </w:rPr>
        <w:t xml:space="preserve">) red list </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ab/>
      </w:r>
    </w:p>
    <w:p w:rsidR="009E0407" w:rsidRPr="009E0407" w:rsidRDefault="009E0407" w:rsidP="009E0407">
      <w:pPr>
        <w:numPr>
          <w:ilvl w:val="0"/>
          <w:numId w:val="3"/>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seek to serve Marine Stewardship Council (</w:t>
      </w:r>
      <w:smartTag w:uri="urn:schemas-microsoft-com:office:smarttags" w:element="stockticker">
        <w:r w:rsidRPr="009E0407">
          <w:rPr>
            <w:rFonts w:ascii="Gill Sans MT" w:eastAsia="Times New Roman" w:hAnsi="Gill Sans MT" w:cs="Arial"/>
            <w:color w:val="000000"/>
            <w:sz w:val="28"/>
            <w:szCs w:val="28"/>
            <w:lang w:val="en-US"/>
          </w:rPr>
          <w:t>MSC</w:t>
        </w:r>
      </w:smartTag>
      <w:r w:rsidRPr="009E0407">
        <w:rPr>
          <w:rFonts w:ascii="Gill Sans MT" w:eastAsia="Times New Roman" w:hAnsi="Gill Sans MT" w:cs="Arial"/>
          <w:color w:val="000000"/>
          <w:sz w:val="28"/>
          <w:szCs w:val="28"/>
          <w:lang w:val="en-US"/>
        </w:rPr>
        <w:t xml:space="preserve">) certified fish and </w:t>
      </w:r>
      <w:proofErr w:type="spellStart"/>
      <w:r w:rsidRPr="009E0407">
        <w:rPr>
          <w:rFonts w:ascii="Gill Sans MT" w:eastAsia="Times New Roman" w:hAnsi="Gill Sans MT" w:cs="Arial"/>
          <w:color w:val="000000"/>
          <w:sz w:val="28"/>
          <w:szCs w:val="28"/>
          <w:lang w:val="en-US"/>
        </w:rPr>
        <w:t>maximise</w:t>
      </w:r>
      <w:proofErr w:type="spellEnd"/>
      <w:r w:rsidRPr="009E0407">
        <w:rPr>
          <w:rFonts w:ascii="Gill Sans MT" w:eastAsia="Times New Roman" w:hAnsi="Gill Sans MT" w:cs="Arial"/>
          <w:color w:val="000000"/>
          <w:sz w:val="28"/>
          <w:szCs w:val="28"/>
          <w:lang w:val="en-US"/>
        </w:rPr>
        <w:t xml:space="preserve"> use of fish on the Marine Conservation Society’s ‘fish to eat’ list </w:t>
      </w:r>
      <w:r w:rsidRPr="009E0407">
        <w:rPr>
          <w:rFonts w:ascii="Gill Sans MT" w:eastAsia="Times New Roman" w:hAnsi="Gill Sans MT" w:cs="Arial"/>
          <w:color w:val="000000"/>
          <w:sz w:val="28"/>
          <w:szCs w:val="28"/>
          <w:lang w:val="en-US"/>
        </w:rPr>
        <w:fldChar w:fldCharType="begin"/>
      </w:r>
      <w:r w:rsidRPr="009E0407">
        <w:rPr>
          <w:rFonts w:ascii="Gill Sans MT" w:eastAsia="Times New Roman" w:hAnsi="Gill Sans MT" w:cs="Arial"/>
          <w:color w:val="000000"/>
          <w:sz w:val="28"/>
          <w:szCs w:val="28"/>
          <w:lang w:val="en-US"/>
        </w:rPr>
        <w:instrText>"http://www.fishonline.org/advice/eat/"</w:instrText>
      </w:r>
      <w:r w:rsidRPr="009E0407">
        <w:rPr>
          <w:rFonts w:ascii="Gill Sans MT" w:eastAsia="Times New Roman" w:hAnsi="Gill Sans MT" w:cs="Arial"/>
          <w:color w:val="000000"/>
          <w:sz w:val="28"/>
          <w:szCs w:val="28"/>
          <w:lang w:val="en-US"/>
        </w:rPr>
        <w:fldChar w:fldCharType="separate"/>
      </w:r>
      <w:r w:rsidRPr="00E05964">
        <w:rPr>
          <w:rFonts w:ascii="Gill Sans MT" w:eastAsia="Times New Roman" w:hAnsi="Gill Sans MT" w:cs="Arial"/>
          <w:color w:val="0000FF"/>
          <w:sz w:val="28"/>
          <w:szCs w:val="28"/>
          <w:u w:val="single"/>
          <w:lang w:val="en-US"/>
        </w:rPr>
        <w:t>www.fishonline.org/advice/eat/</w:t>
      </w:r>
      <w:r w:rsidRPr="009E0407">
        <w:rPr>
          <w:rFonts w:ascii="Gill Sans MT" w:eastAsia="Times New Roman" w:hAnsi="Gill Sans MT" w:cs="Arial"/>
          <w:color w:val="000000"/>
          <w:sz w:val="28"/>
          <w:szCs w:val="28"/>
          <w:lang w:val="en-US"/>
        </w:rPr>
        <w:fldChar w:fldCharType="end"/>
      </w:r>
      <w:r w:rsidRPr="009E0407">
        <w:rPr>
          <w:rFonts w:ascii="Gill Sans MT" w:eastAsia="Times New Roman" w:hAnsi="Gill Sans MT" w:cs="Arial"/>
          <w:color w:val="000000"/>
          <w:sz w:val="28"/>
          <w:szCs w:val="28"/>
          <w:lang w:val="en-US"/>
        </w:rPr>
        <w:t xml:space="preserve"> by.</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3"/>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In line with our policy to promote sustainability to staff and customers we will investigate MSC chain of custody.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3"/>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promote the use of under-utilized species and actively participate in </w:t>
      </w:r>
      <w:r w:rsidR="00107045" w:rsidRPr="009E0407">
        <w:rPr>
          <w:rFonts w:ascii="Gill Sans MT" w:eastAsia="Times New Roman" w:hAnsi="Gill Sans MT" w:cs="Arial"/>
          <w:color w:val="000000"/>
          <w:sz w:val="28"/>
          <w:szCs w:val="28"/>
          <w:lang w:val="en-US"/>
        </w:rPr>
        <w:t>programs</w:t>
      </w:r>
      <w:r w:rsidRPr="009E0407">
        <w:rPr>
          <w:rFonts w:ascii="Gill Sans MT" w:eastAsia="Times New Roman" w:hAnsi="Gill Sans MT" w:cs="Arial"/>
          <w:color w:val="000000"/>
          <w:sz w:val="28"/>
          <w:szCs w:val="28"/>
          <w:lang w:val="en-US"/>
        </w:rPr>
        <w:t xml:space="preserve"> to find markets relating to catch of species where robust data is available on the sustainability of stocks that would otherwise have been discarded.</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Default="009E0407" w:rsidP="009E0407">
      <w:pPr>
        <w:numPr>
          <w:ilvl w:val="0"/>
          <w:numId w:val="3"/>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All tinned tuna will be pole and line caught skipjack and/or yellow fin as a minimum.</w:t>
      </w:r>
    </w:p>
    <w:p w:rsidR="00107045" w:rsidRDefault="00107045" w:rsidP="00107045">
      <w:pPr>
        <w:pStyle w:val="ListParagraph"/>
        <w:rPr>
          <w:rFonts w:ascii="Gill Sans MT" w:eastAsia="Times New Roman" w:hAnsi="Gill Sans MT" w:cs="Arial"/>
          <w:color w:val="000000"/>
          <w:sz w:val="28"/>
          <w:szCs w:val="28"/>
          <w:lang w:val="en-US"/>
        </w:rPr>
      </w:pPr>
    </w:p>
    <w:p w:rsidR="00107045" w:rsidRPr="009E0407" w:rsidRDefault="00107045" w:rsidP="009E0407">
      <w:pPr>
        <w:numPr>
          <w:ilvl w:val="0"/>
          <w:numId w:val="3"/>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proofErr w:type="spellStart"/>
      <w:r>
        <w:rPr>
          <w:rFonts w:ascii="Gill Sans MT" w:eastAsia="Times New Roman" w:hAnsi="Gill Sans MT" w:cs="Arial"/>
          <w:color w:val="000000"/>
          <w:sz w:val="28"/>
          <w:szCs w:val="28"/>
          <w:lang w:val="en-US"/>
        </w:rPr>
        <w:t>Utalise</w:t>
      </w:r>
      <w:proofErr w:type="spellEnd"/>
      <w:r>
        <w:rPr>
          <w:rFonts w:ascii="Gill Sans MT" w:eastAsia="Times New Roman" w:hAnsi="Gill Sans MT" w:cs="Arial"/>
          <w:color w:val="000000"/>
          <w:sz w:val="28"/>
          <w:szCs w:val="28"/>
          <w:lang w:val="en-US"/>
        </w:rPr>
        <w:t xml:space="preserve"> landings of fresh fish on the U.K markets.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bCs/>
          <w:color w:val="E0249A"/>
          <w:sz w:val="28"/>
          <w:szCs w:val="28"/>
          <w:lang w:eastAsia="en-GB"/>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bCs/>
          <w:color w:val="E0249A"/>
          <w:sz w:val="28"/>
          <w:szCs w:val="28"/>
          <w:lang w:eastAsia="en-GB"/>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bCs/>
          <w:color w:val="E0249A"/>
          <w:sz w:val="28"/>
          <w:szCs w:val="28"/>
          <w:lang w:eastAsia="en-GB"/>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Times New Roman"/>
          <w:noProof/>
          <w:color w:val="726B71"/>
          <w:sz w:val="28"/>
          <w:szCs w:val="28"/>
          <w:lang w:val="en-US"/>
        </w:rPr>
        <w:lastRenderedPageBreak/>
        <w:drawing>
          <wp:inline distT="0" distB="0" distL="0" distR="0" wp14:anchorId="59E59348" wp14:editId="57502299">
            <wp:extent cx="814070" cy="814070"/>
            <wp:effectExtent l="0" t="0" r="5080" b="508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Pr="009E0407">
        <w:rPr>
          <w:rFonts w:ascii="Gill Sans MT" w:eastAsia="Times New Roman" w:hAnsi="Gill Sans MT" w:cs="Arial"/>
          <w:b/>
          <w:bCs/>
          <w:color w:val="E0249A"/>
          <w:sz w:val="28"/>
          <w:szCs w:val="28"/>
          <w:lang w:eastAsia="en-GB"/>
        </w:rPr>
        <w:t>Community</w:t>
      </w:r>
      <w:hyperlink r:id="rId11" w:history="1">
        <w:r w:rsidRPr="009E0407">
          <w:rPr>
            <w:rFonts w:ascii="Gill Sans MT" w:eastAsia="Times New Roman" w:hAnsi="Gill Sans MT" w:cs="Arial"/>
            <w:b/>
            <w:bCs/>
            <w:color w:val="726B71"/>
            <w:sz w:val="28"/>
            <w:szCs w:val="28"/>
            <w:lang w:eastAsia="en-GB"/>
          </w:rPr>
          <w:t>... supporting our community</w:t>
        </w:r>
      </w:hyperlink>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color w:val="726B71"/>
          <w:sz w:val="28"/>
          <w:szCs w:val="28"/>
          <w:lang w:eastAsia="en-GB"/>
        </w:rPr>
        <w:t>We are supportive of community initiatives, both locally and globally, and also support activity undertaken by our supply chain.</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Fairtrade</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 We will ensure that all our tea, coffee and sugar is ethically traded</w:t>
      </w:r>
      <w:r w:rsidRPr="009E0407">
        <w:rPr>
          <w:rFonts w:ascii="Gill Sans MT" w:eastAsia="Times New Roman" w:hAnsi="Gill Sans MT" w:cs="Arial"/>
          <w:b/>
          <w:color w:val="000000"/>
          <w:sz w:val="28"/>
          <w:szCs w:val="28"/>
          <w:lang w:val="en-US"/>
        </w:rPr>
        <w:t>,</w:t>
      </w:r>
      <w:r w:rsidRPr="009E0407">
        <w:rPr>
          <w:rFonts w:ascii="Gill Sans MT" w:eastAsia="Times New Roman" w:hAnsi="Gill Sans MT" w:cs="Arial"/>
          <w:color w:val="000000"/>
          <w:sz w:val="28"/>
          <w:szCs w:val="28"/>
          <w:lang w:val="en-US"/>
        </w:rPr>
        <w:t xml:space="preserve"> and will seek to serve Fairtrade certified products. </w:t>
      </w:r>
    </w:p>
    <w:p w:rsidR="009E0407" w:rsidRPr="009E0407" w:rsidRDefault="009E0407" w:rsidP="009E0407">
      <w:pPr>
        <w:spacing w:after="0" w:line="240" w:lineRule="auto"/>
        <w:ind w:left="720"/>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Further, we pledge to increase our ethically traded offer as more products and product categories become available, adding at least one more ethically traded product per year, where available.</w:t>
      </w:r>
    </w:p>
    <w:p w:rsidR="009E0407" w:rsidRPr="009E0407" w:rsidRDefault="009E0407" w:rsidP="009E0407">
      <w:pPr>
        <w:spacing w:after="0" w:line="240" w:lineRule="auto"/>
        <w:ind w:left="720"/>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Fairtrade Products Sold</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Bananas</w:t>
      </w: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 xml:space="preserve">Coffee </w:t>
      </w: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Tea</w:t>
      </w: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Earl Grey tea</w:t>
      </w: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Herbal tea</w:t>
      </w: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Hot chocolate</w:t>
      </w: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Coffee Beans</w:t>
      </w: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Smoothies-</w:t>
      </w:r>
    </w:p>
    <w:p w:rsidR="009E0407" w:rsidRPr="009E0407" w:rsidRDefault="009E0407" w:rsidP="009E0407">
      <w:pPr>
        <w:spacing w:after="0" w:line="240" w:lineRule="auto"/>
        <w:rPr>
          <w:rFonts w:ascii="Gill Sans MT" w:eastAsia="Times New Roman" w:hAnsi="Gill Sans MT" w:cs="Times New Roman"/>
          <w:sz w:val="28"/>
          <w:szCs w:val="28"/>
        </w:rPr>
      </w:pPr>
      <w:r w:rsidRPr="009E0407">
        <w:rPr>
          <w:rFonts w:ascii="Gill Sans MT" w:eastAsia="Times New Roman" w:hAnsi="Gill Sans MT" w:cs="Times New Roman"/>
          <w:sz w:val="28"/>
          <w:szCs w:val="28"/>
        </w:rPr>
        <w:t xml:space="preserve">Orange juice- </w:t>
      </w:r>
    </w:p>
    <w:p w:rsidR="009E0407" w:rsidRPr="009E0407" w:rsidRDefault="009E0407" w:rsidP="009E0407">
      <w:pPr>
        <w:spacing w:after="0" w:line="240" w:lineRule="auto"/>
        <w:rPr>
          <w:rFonts w:ascii="Gill Sans MT" w:eastAsia="Times New Roman" w:hAnsi="Gill Sans MT" w:cs="Times New Roman"/>
          <w:sz w:val="28"/>
          <w:szCs w:val="28"/>
        </w:rPr>
      </w:pPr>
    </w:p>
    <w:p w:rsidR="009E0407" w:rsidRPr="009E0407" w:rsidRDefault="009E0407" w:rsidP="009E0407">
      <w:pPr>
        <w:spacing w:after="0" w:line="240" w:lineRule="auto"/>
        <w:rPr>
          <w:rFonts w:ascii="Gill Sans MT" w:eastAsia="Times New Roman" w:hAnsi="Gill Sans MT" w:cs="Times New Roman"/>
          <w:sz w:val="28"/>
          <w:szCs w:val="28"/>
        </w:rPr>
      </w:pPr>
    </w:p>
    <w:p w:rsidR="009E0407" w:rsidRPr="009E0407" w:rsidRDefault="009E0407" w:rsidP="009E0407">
      <w:pPr>
        <w:spacing w:after="0" w:line="240" w:lineRule="auto"/>
        <w:rPr>
          <w:rFonts w:ascii="Gill Sans MT" w:eastAsia="Times New Roman" w:hAnsi="Gill Sans MT" w:cs="Times New Roman"/>
          <w:sz w:val="28"/>
          <w:szCs w:val="28"/>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Dairy and Eggs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3"/>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ensure that, on an ongoing basis, 100% of the milk we purchase is certified British and when possible from East Anglian dairies.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ensure that, on an ongoing basis, all whole eggs purchased are from a free-range production system.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pledge to monitor and reduce the amount of dairy produce we serve, replacing them where possible with pulses, beans and other sources of protein that are not of animal origin, and increasing the proportion of plant-based foods, particularly wholegrain foods, fruit and vegetables.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Bread</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3"/>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work with our suppliers, on an ongoing basis, to introduce baked goods, including bread, which do not feature unnecessary ingredients and additives, and which contain controlled levels of salt in line with Food Standards Agency guidance, and remove those that do.</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jc w:val="both"/>
        <w:rPr>
          <w:rFonts w:ascii="Gill Sans MT" w:eastAsia="Times New Roman" w:hAnsi="Gill Sans MT" w:cs="Arial"/>
          <w:b/>
          <w:color w:val="000000"/>
          <w:sz w:val="28"/>
          <w:szCs w:val="28"/>
          <w:u w:val="single"/>
          <w:lang w:val="en-US"/>
        </w:rPr>
      </w:pPr>
    </w:p>
    <w:p w:rsidR="00A0047E" w:rsidRDefault="00A0047E"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A0047E" w:rsidRDefault="00A0047E"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A0047E" w:rsidRDefault="00A0047E"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A0047E" w:rsidRDefault="00A0047E"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A0047E" w:rsidRDefault="00A0047E"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lastRenderedPageBreak/>
        <w:t>Nutrition</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color w:val="000000"/>
          <w:sz w:val="28"/>
          <w:szCs w:val="28"/>
          <w:lang w:val="en-US"/>
        </w:rPr>
      </w:pPr>
    </w:p>
    <w:p w:rsidR="009E0407" w:rsidRPr="009E0407" w:rsidRDefault="009E0407" w:rsidP="009E0407">
      <w:pPr>
        <w:numPr>
          <w:ilvl w:val="0"/>
          <w:numId w:val="11"/>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review our food offer in terms of nutritional quality, and identify products and practices that can be changed to improve the nutritional value of the food.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B37D5D" w:rsidRDefault="009E0407" w:rsidP="009E0407">
      <w:pPr>
        <w:numPr>
          <w:ilvl w:val="0"/>
          <w:numId w:val="11"/>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include specifications to support this in contracts, and train catering staff to implement this commitment in food preparation. </w:t>
      </w:r>
    </w:p>
    <w:p w:rsidR="00B37D5D" w:rsidRDefault="00B37D5D" w:rsidP="00B37D5D">
      <w:pPr>
        <w:pStyle w:val="ListParagraph"/>
        <w:rPr>
          <w:rFonts w:ascii="Gill Sans MT" w:eastAsia="Times New Roman" w:hAnsi="Gill Sans MT" w:cs="Arial"/>
          <w:color w:val="000000"/>
          <w:sz w:val="28"/>
          <w:szCs w:val="28"/>
          <w:lang w:val="en-US"/>
        </w:rPr>
      </w:pPr>
    </w:p>
    <w:p w:rsidR="009E0407" w:rsidRPr="00B37D5D" w:rsidRDefault="009E0407" w:rsidP="009E0407">
      <w:pPr>
        <w:numPr>
          <w:ilvl w:val="0"/>
          <w:numId w:val="11"/>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B37D5D">
        <w:rPr>
          <w:rFonts w:ascii="Gill Sans MT" w:eastAsia="Times New Roman" w:hAnsi="Gill Sans MT" w:cs="Arial"/>
          <w:color w:val="000000"/>
          <w:sz w:val="28"/>
          <w:szCs w:val="28"/>
          <w:lang w:val="en-US"/>
        </w:rPr>
        <w:t xml:space="preserve">This will include: controlling salt, </w:t>
      </w:r>
      <w:r w:rsidR="00107045" w:rsidRPr="00B37D5D">
        <w:rPr>
          <w:rFonts w:ascii="Gill Sans MT" w:eastAsia="Times New Roman" w:hAnsi="Gill Sans MT" w:cs="Arial"/>
          <w:color w:val="000000"/>
          <w:sz w:val="28"/>
          <w:szCs w:val="28"/>
          <w:lang w:val="en-US"/>
        </w:rPr>
        <w:t>sugar</w:t>
      </w:r>
      <w:r w:rsidRPr="00B37D5D">
        <w:rPr>
          <w:rFonts w:ascii="Gill Sans MT" w:eastAsia="Times New Roman" w:hAnsi="Gill Sans MT" w:cs="Arial"/>
          <w:color w:val="000000"/>
          <w:sz w:val="28"/>
          <w:szCs w:val="28"/>
          <w:lang w:val="en-US"/>
        </w:rPr>
        <w:t xml:space="preserve"> and saturated fat levels, in line with Food Standards Agency guidance; removing hydrogenated fat and other unnecessary additives from all food and ingredients</w:t>
      </w:r>
    </w:p>
    <w:p w:rsidR="009E0407" w:rsidRPr="009E0407" w:rsidRDefault="009E0407" w:rsidP="009E0407">
      <w:pPr>
        <w:autoSpaceDE w:val="0"/>
        <w:autoSpaceDN w:val="0"/>
        <w:adjustRightInd w:val="0"/>
        <w:spacing w:after="0" w:line="240" w:lineRule="auto"/>
        <w:ind w:left="720"/>
        <w:jc w:val="both"/>
        <w:rPr>
          <w:rFonts w:ascii="Gill Sans MT" w:eastAsia="Times New Roman" w:hAnsi="Gill Sans MT" w:cs="Arial"/>
          <w:color w:val="000000"/>
          <w:sz w:val="28"/>
          <w:szCs w:val="28"/>
          <w:lang w:val="en-US"/>
        </w:rPr>
      </w:pPr>
    </w:p>
    <w:p w:rsidR="00107045" w:rsidRPr="00107045" w:rsidRDefault="009E0407" w:rsidP="00107045">
      <w:pPr>
        <w:pStyle w:val="ListParagraph"/>
        <w:numPr>
          <w:ilvl w:val="0"/>
          <w:numId w:val="11"/>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107045">
        <w:rPr>
          <w:rFonts w:ascii="Gill Sans MT" w:eastAsia="Times New Roman" w:hAnsi="Gill Sans MT" w:cs="Arial"/>
          <w:color w:val="000000"/>
          <w:sz w:val="28"/>
          <w:szCs w:val="28"/>
          <w:lang w:val="en-US"/>
        </w:rPr>
        <w:t>Using healthier cooking oil</w:t>
      </w:r>
      <w:r w:rsidR="00107045" w:rsidRPr="00107045">
        <w:rPr>
          <w:rFonts w:ascii="Gill Sans MT" w:eastAsia="Times New Roman" w:hAnsi="Gill Sans MT" w:cs="Arial"/>
          <w:color w:val="000000"/>
          <w:sz w:val="28"/>
          <w:szCs w:val="28"/>
          <w:lang w:val="en-US"/>
        </w:rPr>
        <w:t xml:space="preserve">s and cooking methods; </w:t>
      </w:r>
      <w:proofErr w:type="spellStart"/>
      <w:r w:rsidR="00107045" w:rsidRPr="00107045">
        <w:rPr>
          <w:rFonts w:ascii="Gill Sans MT" w:eastAsia="Times New Roman" w:hAnsi="Gill Sans MT" w:cs="Arial"/>
          <w:color w:val="000000"/>
          <w:sz w:val="28"/>
          <w:szCs w:val="28"/>
          <w:lang w:val="en-US"/>
        </w:rPr>
        <w:t>prioritis</w:t>
      </w:r>
      <w:r w:rsidRPr="00107045">
        <w:rPr>
          <w:rFonts w:ascii="Gill Sans MT" w:eastAsia="Times New Roman" w:hAnsi="Gill Sans MT" w:cs="Arial"/>
          <w:color w:val="000000"/>
          <w:sz w:val="28"/>
          <w:szCs w:val="28"/>
          <w:lang w:val="en-US"/>
        </w:rPr>
        <w:t>ing</w:t>
      </w:r>
      <w:proofErr w:type="spellEnd"/>
      <w:r w:rsidRPr="00107045">
        <w:rPr>
          <w:rFonts w:ascii="Gill Sans MT" w:eastAsia="Times New Roman" w:hAnsi="Gill Sans MT" w:cs="Arial"/>
          <w:color w:val="000000"/>
          <w:sz w:val="28"/>
          <w:szCs w:val="28"/>
          <w:lang w:val="en-US"/>
        </w:rPr>
        <w:t xml:space="preserve"> dishes containing a high proportion of wholegra</w:t>
      </w:r>
      <w:r w:rsidR="00107045" w:rsidRPr="00107045">
        <w:rPr>
          <w:rFonts w:ascii="Gill Sans MT" w:eastAsia="Times New Roman" w:hAnsi="Gill Sans MT" w:cs="Arial"/>
          <w:color w:val="000000"/>
          <w:sz w:val="28"/>
          <w:szCs w:val="28"/>
          <w:lang w:val="en-US"/>
        </w:rPr>
        <w:t>in foods, fruit and vegetables.</w:t>
      </w:r>
    </w:p>
    <w:p w:rsidR="00107045" w:rsidRPr="00107045" w:rsidRDefault="00107045" w:rsidP="00107045">
      <w:pPr>
        <w:autoSpaceDE w:val="0"/>
        <w:autoSpaceDN w:val="0"/>
        <w:adjustRightInd w:val="0"/>
        <w:spacing w:after="0" w:line="240" w:lineRule="auto"/>
        <w:ind w:left="1440"/>
        <w:jc w:val="both"/>
        <w:rPr>
          <w:rFonts w:ascii="Gill Sans MT" w:eastAsia="Times New Roman" w:hAnsi="Gill Sans MT" w:cs="Arial"/>
          <w:color w:val="000000"/>
          <w:sz w:val="28"/>
          <w:szCs w:val="28"/>
          <w:lang w:val="en-US"/>
        </w:rPr>
      </w:pPr>
    </w:p>
    <w:p w:rsidR="009E0407" w:rsidRPr="009E0407" w:rsidRDefault="009E0407" w:rsidP="009E0407">
      <w:pPr>
        <w:numPr>
          <w:ilvl w:val="0"/>
          <w:numId w:val="11"/>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Limiting the provision and promotion of snacks that are high in fat, salt and sugar, and actively promoting healthier alternatives. </w:t>
      </w:r>
    </w:p>
    <w:p w:rsidR="009E0407" w:rsidRPr="009E0407" w:rsidRDefault="009E0407" w:rsidP="009E0407">
      <w:pPr>
        <w:spacing w:after="0" w:line="240" w:lineRule="auto"/>
        <w:ind w:left="720"/>
        <w:jc w:val="both"/>
        <w:rPr>
          <w:rFonts w:ascii="Gill Sans MT" w:eastAsia="Times New Roman" w:hAnsi="Gill Sans MT" w:cs="Arial"/>
          <w:color w:val="000000"/>
          <w:sz w:val="28"/>
          <w:szCs w:val="28"/>
          <w:lang w:val="en-US"/>
        </w:rPr>
      </w:pPr>
    </w:p>
    <w:p w:rsidR="009E0407" w:rsidRPr="009E0407" w:rsidRDefault="009E0407" w:rsidP="009E0407">
      <w:pPr>
        <w:numPr>
          <w:ilvl w:val="0"/>
          <w:numId w:val="11"/>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monitor and reduce, year on year, the number and proportion of less healthy options provided.</w:t>
      </w:r>
    </w:p>
    <w:p w:rsidR="009E0407" w:rsidRPr="009E0407" w:rsidRDefault="009E0407" w:rsidP="009E0407">
      <w:pPr>
        <w:spacing w:before="100" w:beforeAutospacing="1" w:after="150" w:line="240" w:lineRule="auto"/>
        <w:jc w:val="both"/>
        <w:rPr>
          <w:rFonts w:ascii="Gill Sans MT" w:eastAsia="Times New Roman" w:hAnsi="Gill Sans MT" w:cs="Times New Roman"/>
          <w:noProof/>
          <w:color w:val="726B71"/>
          <w:sz w:val="28"/>
          <w:szCs w:val="28"/>
          <w:lang w:eastAsia="en-GB"/>
        </w:rPr>
      </w:pPr>
    </w:p>
    <w:p w:rsidR="009E0407" w:rsidRPr="009E0407" w:rsidRDefault="009E0407" w:rsidP="009E0407">
      <w:pPr>
        <w:spacing w:before="100" w:beforeAutospacing="1" w:after="150" w:line="240" w:lineRule="auto"/>
        <w:jc w:val="both"/>
        <w:rPr>
          <w:rFonts w:ascii="Gill Sans MT" w:eastAsia="Times New Roman" w:hAnsi="Gill Sans MT" w:cs="Times New Roman"/>
          <w:b/>
          <w:bCs/>
          <w:color w:val="69BE28"/>
          <w:sz w:val="28"/>
          <w:szCs w:val="28"/>
          <w:lang w:eastAsia="en-GB"/>
        </w:rPr>
      </w:pPr>
    </w:p>
    <w:p w:rsidR="009E0407" w:rsidRPr="009E0407" w:rsidRDefault="009E0407" w:rsidP="009E0407">
      <w:pPr>
        <w:spacing w:before="100" w:beforeAutospacing="1" w:after="150" w:line="240" w:lineRule="auto"/>
        <w:jc w:val="both"/>
        <w:rPr>
          <w:rFonts w:ascii="Gill Sans MT" w:eastAsia="Times New Roman" w:hAnsi="Gill Sans MT" w:cs="Times New Roman"/>
          <w:b/>
          <w:bCs/>
          <w:color w:val="69BE28"/>
          <w:sz w:val="28"/>
          <w:szCs w:val="28"/>
          <w:lang w:eastAsia="en-GB"/>
        </w:rPr>
      </w:pPr>
    </w:p>
    <w:p w:rsidR="009E0407" w:rsidRPr="009E0407" w:rsidRDefault="009E0407" w:rsidP="009E0407">
      <w:pPr>
        <w:spacing w:before="100" w:beforeAutospacing="1" w:after="150" w:line="240" w:lineRule="auto"/>
        <w:jc w:val="both"/>
        <w:rPr>
          <w:rFonts w:ascii="Gill Sans MT" w:eastAsia="Times New Roman" w:hAnsi="Gill Sans MT" w:cs="Times New Roman"/>
          <w:b/>
          <w:bCs/>
          <w:color w:val="69BE28"/>
          <w:sz w:val="28"/>
          <w:szCs w:val="28"/>
          <w:lang w:eastAsia="en-GB"/>
        </w:rPr>
      </w:pPr>
    </w:p>
    <w:p w:rsidR="009E0407" w:rsidRPr="009E0407" w:rsidRDefault="009E0407" w:rsidP="009E0407">
      <w:pPr>
        <w:spacing w:before="100" w:beforeAutospacing="1" w:after="150" w:line="240" w:lineRule="auto"/>
        <w:jc w:val="both"/>
        <w:rPr>
          <w:rFonts w:ascii="Gill Sans MT" w:eastAsia="Times New Roman" w:hAnsi="Gill Sans MT" w:cs="Arial"/>
          <w:color w:val="726B71"/>
          <w:sz w:val="28"/>
          <w:szCs w:val="28"/>
          <w:lang w:eastAsia="en-GB"/>
        </w:rPr>
      </w:pPr>
      <w:r w:rsidRPr="009E0407">
        <w:rPr>
          <w:rFonts w:ascii="Gill Sans MT" w:eastAsia="Times New Roman" w:hAnsi="Gill Sans MT" w:cs="Times New Roman"/>
          <w:noProof/>
          <w:color w:val="726B71"/>
          <w:sz w:val="28"/>
          <w:szCs w:val="28"/>
          <w:lang w:val="en-US"/>
        </w:rPr>
        <w:lastRenderedPageBreak/>
        <w:drawing>
          <wp:inline distT="0" distB="0" distL="0" distR="0" wp14:anchorId="384C2192" wp14:editId="5BB0BDA5">
            <wp:extent cx="814070" cy="814070"/>
            <wp:effectExtent l="0" t="0" r="5080" b="508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Pr="009E0407">
        <w:rPr>
          <w:rFonts w:ascii="Gill Sans MT" w:eastAsia="Times New Roman" w:hAnsi="Gill Sans MT" w:cs="Times New Roman"/>
          <w:b/>
          <w:bCs/>
          <w:color w:val="69BE28"/>
          <w:sz w:val="28"/>
          <w:szCs w:val="28"/>
          <w:lang w:eastAsia="en-GB"/>
        </w:rPr>
        <w:t xml:space="preserve"> </w:t>
      </w:r>
      <w:r w:rsidRPr="009E0407">
        <w:rPr>
          <w:rFonts w:ascii="Gill Sans MT" w:eastAsia="Times New Roman" w:hAnsi="Gill Sans MT" w:cs="Arial"/>
          <w:b/>
          <w:bCs/>
          <w:color w:val="69BE28"/>
          <w:sz w:val="28"/>
          <w:szCs w:val="28"/>
          <w:lang w:eastAsia="en-GB"/>
        </w:rPr>
        <w:t>Environment</w:t>
      </w:r>
      <w:hyperlink r:id="rId13" w:history="1">
        <w:r w:rsidRPr="009E0407">
          <w:rPr>
            <w:rFonts w:ascii="Gill Sans MT" w:eastAsia="Times New Roman" w:hAnsi="Gill Sans MT" w:cs="Arial"/>
            <w:b/>
            <w:bCs/>
            <w:color w:val="726B71"/>
            <w:sz w:val="28"/>
            <w:szCs w:val="28"/>
            <w:lang w:eastAsia="en-GB"/>
          </w:rPr>
          <w:t>... respecting our environment</w:t>
        </w:r>
      </w:hyperlink>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color w:val="726B71"/>
          <w:sz w:val="28"/>
          <w:szCs w:val="28"/>
          <w:lang w:eastAsia="en-GB"/>
        </w:rPr>
      </w:pPr>
      <w:r w:rsidRPr="009E0407">
        <w:rPr>
          <w:rFonts w:ascii="Gill Sans MT" w:eastAsia="Times New Roman" w:hAnsi="Gill Sans MT" w:cs="Arial"/>
          <w:color w:val="726B71"/>
          <w:sz w:val="28"/>
          <w:szCs w:val="28"/>
          <w:lang w:eastAsia="en-GB"/>
        </w:rPr>
        <w:t xml:space="preserve">We are committed to reducing our carbon footprint, handling our waste efficiently </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r w:rsidRPr="009E0407">
        <w:rPr>
          <w:rFonts w:ascii="Gill Sans MT" w:eastAsia="Times New Roman" w:hAnsi="Gill Sans MT" w:cs="Arial"/>
          <w:color w:val="726B71"/>
          <w:sz w:val="28"/>
          <w:szCs w:val="28"/>
          <w:lang w:eastAsia="en-GB"/>
        </w:rPr>
        <w:t>and increasing our ecological product offer.</w:t>
      </w:r>
    </w:p>
    <w:p w:rsidR="009E0407" w:rsidRPr="009E0407" w:rsidRDefault="009E0407" w:rsidP="009E0407">
      <w:pPr>
        <w:tabs>
          <w:tab w:val="num" w:pos="360"/>
        </w:tabs>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Waste and Recycling</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color w:val="000000"/>
          <w:sz w:val="28"/>
          <w:szCs w:val="28"/>
          <w:lang w:val="en-US"/>
        </w:rPr>
      </w:pPr>
    </w:p>
    <w:p w:rsidR="009E0407" w:rsidRPr="009E0407" w:rsidRDefault="009E0407" w:rsidP="009E0407">
      <w:pPr>
        <w:numPr>
          <w:ilvl w:val="0"/>
          <w:numId w:val="9"/>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have established a baseline of how much food we waste per month and continue to regularly monitor the amount whilst seeking to reduce it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9"/>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100% of food waste will be sent for composting </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9E0407" w:rsidP="009E0407">
      <w:pPr>
        <w:numPr>
          <w:ilvl w:val="0"/>
          <w:numId w:val="9"/>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monitor and reduce our </w:t>
      </w:r>
      <w:r w:rsidR="00A0047E">
        <w:rPr>
          <w:rFonts w:ascii="Gill Sans MT" w:eastAsia="Times New Roman" w:hAnsi="Gill Sans MT" w:cs="Arial"/>
          <w:color w:val="000000"/>
          <w:sz w:val="28"/>
          <w:szCs w:val="28"/>
          <w:lang w:val="en-US"/>
        </w:rPr>
        <w:t>other main sources of waste.</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A0047E" w:rsidP="009E0407">
      <w:pPr>
        <w:numPr>
          <w:ilvl w:val="0"/>
          <w:numId w:val="9"/>
        </w:numPr>
        <w:autoSpaceDE w:val="0"/>
        <w:autoSpaceDN w:val="0"/>
        <w:adjustRightInd w:val="0"/>
        <w:spacing w:after="0" w:line="240" w:lineRule="auto"/>
        <w:jc w:val="both"/>
        <w:rPr>
          <w:rFonts w:ascii="Gill Sans MT" w:eastAsia="Times New Roman" w:hAnsi="Gill Sans MT" w:cs="Arial"/>
          <w:color w:val="000000"/>
          <w:sz w:val="28"/>
          <w:szCs w:val="28"/>
          <w:lang w:val="en-US"/>
        </w:rPr>
      </w:pPr>
      <w:r>
        <w:rPr>
          <w:rFonts w:ascii="Gill Sans MT" w:eastAsia="Times New Roman" w:hAnsi="Gill Sans MT" w:cs="Arial"/>
          <w:color w:val="000000"/>
          <w:sz w:val="28"/>
          <w:szCs w:val="28"/>
          <w:lang w:val="en-US"/>
        </w:rPr>
        <w:t>I</w:t>
      </w:r>
      <w:r w:rsidR="009E0407" w:rsidRPr="009E0407">
        <w:rPr>
          <w:rFonts w:ascii="Gill Sans MT" w:eastAsia="Times New Roman" w:hAnsi="Gill Sans MT" w:cs="Arial"/>
          <w:color w:val="000000"/>
          <w:sz w:val="28"/>
          <w:szCs w:val="28"/>
          <w:lang w:val="en-US"/>
        </w:rPr>
        <w:t xml:space="preserve">mplementing more efficient ordering, storage and stock rotation; </w:t>
      </w:r>
    </w:p>
    <w:p w:rsidR="009E0407" w:rsidRPr="009E0407" w:rsidRDefault="009E0407" w:rsidP="009E0407">
      <w:pPr>
        <w:spacing w:after="0" w:line="240" w:lineRule="auto"/>
        <w:ind w:left="1440"/>
        <w:jc w:val="both"/>
        <w:rPr>
          <w:rFonts w:ascii="Gill Sans MT" w:eastAsia="Times New Roman" w:hAnsi="Gill Sans MT" w:cs="Arial"/>
          <w:color w:val="000000"/>
          <w:sz w:val="28"/>
          <w:szCs w:val="28"/>
          <w:lang w:val="en-US"/>
        </w:rPr>
      </w:pPr>
    </w:p>
    <w:p w:rsidR="009E0407" w:rsidRPr="009E0407" w:rsidRDefault="009E0407" w:rsidP="009E0407">
      <w:pPr>
        <w:numPr>
          <w:ilvl w:val="0"/>
          <w:numId w:val="9"/>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Undertaking customer surveys to ascertain why certain menu items  are unpopular; </w:t>
      </w:r>
    </w:p>
    <w:p w:rsidR="009E0407" w:rsidRPr="009E0407" w:rsidRDefault="009E0407" w:rsidP="009E0407">
      <w:pPr>
        <w:autoSpaceDE w:val="0"/>
        <w:autoSpaceDN w:val="0"/>
        <w:adjustRightInd w:val="0"/>
        <w:spacing w:after="0" w:line="240" w:lineRule="auto"/>
        <w:ind w:left="720" w:firstLine="720"/>
        <w:jc w:val="both"/>
        <w:rPr>
          <w:rFonts w:ascii="Gill Sans MT" w:eastAsia="Times New Roman" w:hAnsi="Gill Sans MT" w:cs="Arial"/>
          <w:color w:val="000000"/>
          <w:sz w:val="28"/>
          <w:szCs w:val="28"/>
          <w:lang w:val="en-US"/>
        </w:rPr>
      </w:pPr>
    </w:p>
    <w:p w:rsidR="009E0407" w:rsidRPr="009E0407" w:rsidRDefault="009E0407" w:rsidP="009E0407">
      <w:pPr>
        <w:numPr>
          <w:ilvl w:val="0"/>
          <w:numId w:val="9"/>
        </w:num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Auditing our waste</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increase recycling of cardboard, paper, glass and metal waste, from sources generated by the catering staff and restaurant users, by 5%, year on year. </w:t>
      </w:r>
    </w:p>
    <w:p w:rsidR="009E0407" w:rsidRPr="009E0407" w:rsidRDefault="009E0407" w:rsidP="009E0407">
      <w:p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lastRenderedPageBreak/>
        <w:t>By working with suppliers, we will divert the amount of waste from all sources going to landfill to an absolute minimum</w:t>
      </w:r>
      <w:r w:rsidRPr="009E0407">
        <w:rPr>
          <w:rFonts w:ascii="Gill Sans MT" w:eastAsia="Times New Roman" w:hAnsi="Gill Sans MT" w:cs="Arial"/>
          <w:b/>
          <w:color w:val="000000"/>
          <w:sz w:val="28"/>
          <w:szCs w:val="28"/>
          <w:lang w:val="en-US"/>
        </w:rPr>
        <w:t>.</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work with suppliers to reduce packaging and use reusable packaging wherever practicable. </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ensure that where practical suppliers will take back packaging to reuse</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introduce alternatives to using paper cups such as keep cups and encouraging the use of mugs. </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A0047E"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Pr>
          <w:rFonts w:ascii="Gill Sans MT" w:eastAsia="Times New Roman" w:hAnsi="Gill Sans MT" w:cs="Arial"/>
          <w:color w:val="000000"/>
          <w:sz w:val="28"/>
          <w:szCs w:val="28"/>
          <w:lang w:val="en-US"/>
        </w:rPr>
        <w:t xml:space="preserve">We will </w:t>
      </w:r>
      <w:proofErr w:type="spellStart"/>
      <w:r>
        <w:rPr>
          <w:rFonts w:ascii="Gill Sans MT" w:eastAsia="Times New Roman" w:hAnsi="Gill Sans MT" w:cs="Arial"/>
          <w:color w:val="000000"/>
          <w:sz w:val="28"/>
          <w:szCs w:val="28"/>
          <w:lang w:val="en-US"/>
        </w:rPr>
        <w:t>minimis</w:t>
      </w:r>
      <w:r w:rsidR="009E0407" w:rsidRPr="009E0407">
        <w:rPr>
          <w:rFonts w:ascii="Gill Sans MT" w:eastAsia="Times New Roman" w:hAnsi="Gill Sans MT" w:cs="Arial"/>
          <w:color w:val="000000"/>
          <w:sz w:val="28"/>
          <w:szCs w:val="28"/>
          <w:lang w:val="en-US"/>
        </w:rPr>
        <w:t>e</w:t>
      </w:r>
      <w:proofErr w:type="spellEnd"/>
      <w:r w:rsidR="009E0407" w:rsidRPr="009E0407">
        <w:rPr>
          <w:rFonts w:ascii="Gill Sans MT" w:eastAsia="Times New Roman" w:hAnsi="Gill Sans MT" w:cs="Arial"/>
          <w:color w:val="000000"/>
          <w:sz w:val="28"/>
          <w:szCs w:val="28"/>
          <w:lang w:val="en-US"/>
        </w:rPr>
        <w:t xml:space="preserve"> packaging </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challenge suppliers to find alternatives for packaging </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ensure that dry waste (e.g. cardboard, paper, metal) is kept separate from wet waste (e.g. food), and send any unavoidable food waste (e.g. potato peelings) for composting</w:t>
      </w:r>
      <w:r w:rsidR="00A0047E">
        <w:rPr>
          <w:rFonts w:ascii="Gill Sans MT" w:eastAsia="Times New Roman" w:hAnsi="Gill Sans MT" w:cs="Arial"/>
          <w:color w:val="000000"/>
          <w:sz w:val="28"/>
          <w:szCs w:val="28"/>
          <w:lang w:val="en-US"/>
        </w:rPr>
        <w:t>.</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 xml:space="preserve">Energy </w:t>
      </w:r>
    </w:p>
    <w:p w:rsidR="009E0407" w:rsidRPr="009E0407" w:rsidRDefault="009E0407" w:rsidP="009E0407">
      <w:pPr>
        <w:autoSpaceDE w:val="0"/>
        <w:autoSpaceDN w:val="0"/>
        <w:adjustRightInd w:val="0"/>
        <w:spacing w:after="0" w:line="240" w:lineRule="auto"/>
        <w:ind w:left="720"/>
        <w:jc w:val="both"/>
        <w:rPr>
          <w:rFonts w:ascii="Gill Sans MT" w:eastAsia="Times New Roman" w:hAnsi="Gill Sans MT" w:cs="Arial"/>
          <w:color w:val="000000"/>
          <w:sz w:val="28"/>
          <w:szCs w:val="28"/>
          <w:lang w:val="en-US"/>
        </w:rPr>
      </w:pPr>
    </w:p>
    <w:p w:rsidR="009E0407" w:rsidRPr="009E0407" w:rsidRDefault="009E0407" w:rsidP="009E0407">
      <w:pPr>
        <w:numPr>
          <w:ilvl w:val="0"/>
          <w:numId w:val="7"/>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assess how much energy we use and monitor the amount whilst seek</w:t>
      </w:r>
      <w:r w:rsidR="00A0047E">
        <w:rPr>
          <w:rFonts w:ascii="Gill Sans MT" w:eastAsia="Times New Roman" w:hAnsi="Gill Sans MT" w:cs="Arial"/>
          <w:color w:val="000000"/>
          <w:sz w:val="28"/>
          <w:szCs w:val="28"/>
          <w:lang w:val="en-US"/>
        </w:rPr>
        <w:t>ing to reduce our energy.</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7"/>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We will establish a plan for how thi</w:t>
      </w:r>
      <w:r w:rsidR="00A0047E">
        <w:rPr>
          <w:rFonts w:ascii="Gill Sans MT" w:eastAsia="Times New Roman" w:hAnsi="Gill Sans MT" w:cs="Arial"/>
          <w:color w:val="000000"/>
          <w:sz w:val="28"/>
          <w:szCs w:val="28"/>
          <w:lang w:val="en-US"/>
        </w:rPr>
        <w:t>s level will be reduced further.</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9E0407" w:rsidP="009E0407">
      <w:pPr>
        <w:numPr>
          <w:ilvl w:val="0"/>
          <w:numId w:val="7"/>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We will establish baselines for energy consumption to bring catering into line </w:t>
      </w:r>
      <w:r w:rsidR="00A0047E" w:rsidRPr="009E0407">
        <w:rPr>
          <w:rFonts w:ascii="Gill Sans MT" w:eastAsia="Times New Roman" w:hAnsi="Gill Sans MT" w:cs="Arial"/>
          <w:color w:val="000000"/>
          <w:sz w:val="28"/>
          <w:szCs w:val="28"/>
          <w:lang w:val="en-US"/>
        </w:rPr>
        <w:t>with Homerton</w:t>
      </w:r>
      <w:r w:rsidRPr="009E0407">
        <w:rPr>
          <w:rFonts w:ascii="Gill Sans MT" w:eastAsia="Times New Roman" w:hAnsi="Gill Sans MT" w:cs="Arial"/>
          <w:color w:val="000000"/>
          <w:sz w:val="28"/>
          <w:szCs w:val="28"/>
          <w:lang w:val="en-US"/>
        </w:rPr>
        <w:t xml:space="preserve"> targets</w:t>
      </w:r>
      <w:r w:rsidR="00A0047E">
        <w:rPr>
          <w:rFonts w:ascii="Gill Sans MT" w:eastAsia="Times New Roman" w:hAnsi="Gill Sans MT" w:cs="Arial"/>
          <w:color w:val="000000"/>
          <w:sz w:val="28"/>
          <w:szCs w:val="28"/>
          <w:lang w:val="en-US"/>
        </w:rPr>
        <w:t>.</w:t>
      </w:r>
    </w:p>
    <w:p w:rsidR="009E0407" w:rsidRPr="009E0407" w:rsidRDefault="009E0407" w:rsidP="009E0407">
      <w:pPr>
        <w:spacing w:after="0" w:line="240" w:lineRule="auto"/>
        <w:ind w:left="720"/>
        <w:rPr>
          <w:rFonts w:ascii="Gill Sans MT" w:eastAsia="Times New Roman" w:hAnsi="Gill Sans MT" w:cs="Arial"/>
          <w:color w:val="000000"/>
          <w:sz w:val="28"/>
          <w:szCs w:val="28"/>
          <w:lang w:val="en-US"/>
        </w:rPr>
      </w:pPr>
    </w:p>
    <w:p w:rsidR="009E0407" w:rsidRPr="009E0407" w:rsidRDefault="009E0407" w:rsidP="009E0407">
      <w:pPr>
        <w:numPr>
          <w:ilvl w:val="0"/>
          <w:numId w:val="7"/>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Ensure when considering replacing catering equipment consideration is given to the most efficient available</w:t>
      </w:r>
      <w:r w:rsidR="00A0047E">
        <w:rPr>
          <w:rFonts w:ascii="Gill Sans MT" w:eastAsia="Times New Roman" w:hAnsi="Gill Sans MT" w:cs="Arial"/>
          <w:color w:val="000000"/>
          <w:sz w:val="28"/>
          <w:szCs w:val="28"/>
          <w:lang w:val="en-US"/>
        </w:rPr>
        <w:t>.</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 xml:space="preserve">Vending </w:t>
      </w:r>
    </w:p>
    <w:p w:rsidR="009E0407" w:rsidRPr="009E0407" w:rsidRDefault="009E0407" w:rsidP="009E0407">
      <w:pPr>
        <w:numPr>
          <w:ilvl w:val="0"/>
          <w:numId w:val="8"/>
        </w:numPr>
        <w:spacing w:before="100" w:beforeAutospacing="1" w:after="150" w:line="240" w:lineRule="auto"/>
        <w:rPr>
          <w:rFonts w:ascii="Gill Sans MT" w:eastAsia="Times New Roman" w:hAnsi="Gill Sans MT" w:cs="Arial"/>
          <w:sz w:val="28"/>
          <w:szCs w:val="28"/>
          <w:lang w:eastAsia="en-GB"/>
        </w:rPr>
      </w:pPr>
      <w:r w:rsidRPr="009E0407">
        <w:rPr>
          <w:rFonts w:ascii="Gill Sans MT" w:eastAsia="Times New Roman" w:hAnsi="Gill Sans MT" w:cs="Arial"/>
          <w:sz w:val="28"/>
          <w:szCs w:val="28"/>
          <w:lang w:eastAsia="en-GB"/>
        </w:rPr>
        <w:t>We will give consumers choice and the option to choose healthier snacks and drinks.</w:t>
      </w:r>
    </w:p>
    <w:p w:rsidR="009E0407" w:rsidRPr="009E0407" w:rsidRDefault="009E0407" w:rsidP="009E0407">
      <w:pPr>
        <w:numPr>
          <w:ilvl w:val="0"/>
          <w:numId w:val="8"/>
        </w:numPr>
        <w:spacing w:before="240" w:after="100" w:afterAutospacing="1" w:line="240" w:lineRule="auto"/>
        <w:rPr>
          <w:rFonts w:ascii="Gill Sans MT" w:eastAsia="Times New Roman" w:hAnsi="Gill Sans MT" w:cs="Arial"/>
          <w:sz w:val="28"/>
          <w:szCs w:val="28"/>
          <w:lang w:eastAsia="en-GB"/>
        </w:rPr>
      </w:pPr>
      <w:r w:rsidRPr="009E0407">
        <w:rPr>
          <w:rFonts w:ascii="Gill Sans MT" w:eastAsia="Times New Roman" w:hAnsi="Gill Sans MT" w:cs="Arial"/>
          <w:sz w:val="28"/>
          <w:szCs w:val="28"/>
          <w:lang w:eastAsia="en-GB"/>
        </w:rPr>
        <w:t xml:space="preserve">All snacks will be less than 200kcal, less than 6g of fat, less than 250mg of sodium and less than 5g of added sugar </w:t>
      </w:r>
    </w:p>
    <w:p w:rsidR="009E0407" w:rsidRPr="009E0407" w:rsidRDefault="009E0407" w:rsidP="009E0407">
      <w:pPr>
        <w:numPr>
          <w:ilvl w:val="0"/>
          <w:numId w:val="8"/>
        </w:numPr>
        <w:spacing w:before="240" w:after="100" w:afterAutospacing="1" w:line="240" w:lineRule="auto"/>
        <w:rPr>
          <w:rFonts w:ascii="Gill Sans MT" w:eastAsia="Times New Roman" w:hAnsi="Gill Sans MT" w:cs="Arial"/>
          <w:sz w:val="28"/>
          <w:szCs w:val="28"/>
          <w:lang w:eastAsia="en-GB"/>
        </w:rPr>
      </w:pPr>
      <w:r w:rsidRPr="009E0407">
        <w:rPr>
          <w:rFonts w:ascii="Gill Sans MT" w:eastAsia="Times New Roman" w:hAnsi="Gill Sans MT" w:cs="Arial"/>
          <w:sz w:val="28"/>
          <w:szCs w:val="28"/>
          <w:lang w:eastAsia="en-GB"/>
        </w:rPr>
        <w:t xml:space="preserve">All cold drinks will be less than 5g of added sugar </w:t>
      </w:r>
    </w:p>
    <w:p w:rsidR="009E0407" w:rsidRPr="009E0407" w:rsidRDefault="009E0407" w:rsidP="009E0407">
      <w:pPr>
        <w:numPr>
          <w:ilvl w:val="0"/>
          <w:numId w:val="8"/>
        </w:numPr>
        <w:spacing w:before="240" w:after="150" w:line="240" w:lineRule="auto"/>
        <w:rPr>
          <w:rFonts w:ascii="Gill Sans MT" w:eastAsia="Times New Roman" w:hAnsi="Gill Sans MT" w:cs="Arial"/>
          <w:sz w:val="28"/>
          <w:szCs w:val="28"/>
          <w:lang w:eastAsia="en-GB"/>
        </w:rPr>
      </w:pPr>
      <w:r w:rsidRPr="009E0407">
        <w:rPr>
          <w:rFonts w:ascii="Gill Sans MT" w:eastAsia="Times New Roman" w:hAnsi="Gill Sans MT" w:cs="Arial"/>
          <w:sz w:val="28"/>
          <w:szCs w:val="28"/>
          <w:lang w:eastAsia="en-GB"/>
        </w:rPr>
        <w:t xml:space="preserve">We will support certified products and ensure clients and consumers can purchase them via our vending machines. We also aim to offer certified options across all of our different product categories. </w:t>
      </w:r>
    </w:p>
    <w:p w:rsidR="009E0407" w:rsidRPr="009E0407" w:rsidRDefault="009E0407" w:rsidP="009E0407">
      <w:pPr>
        <w:numPr>
          <w:ilvl w:val="0"/>
          <w:numId w:val="8"/>
        </w:numPr>
        <w:spacing w:before="240" w:after="150" w:line="240" w:lineRule="auto"/>
        <w:rPr>
          <w:rFonts w:ascii="Gill Sans MT" w:eastAsia="Times New Roman" w:hAnsi="Gill Sans MT" w:cs="Arial"/>
          <w:sz w:val="28"/>
          <w:szCs w:val="28"/>
          <w:lang w:eastAsia="en-GB"/>
        </w:rPr>
      </w:pPr>
      <w:r w:rsidRPr="009E0407">
        <w:rPr>
          <w:rFonts w:ascii="Gill Sans MT" w:eastAsia="Times New Roman" w:hAnsi="Gill Sans MT" w:cs="Arial"/>
          <w:sz w:val="28"/>
          <w:szCs w:val="28"/>
          <w:lang w:eastAsia="en-GB"/>
        </w:rPr>
        <w:t xml:space="preserve">We will use Fairtrade hot chocolate, Rainforest Alliance certified </w:t>
      </w:r>
      <w:r w:rsidR="00A0047E">
        <w:rPr>
          <w:rFonts w:ascii="Gill Sans MT" w:eastAsia="Times New Roman" w:hAnsi="Gill Sans MT" w:cs="Arial"/>
          <w:sz w:val="28"/>
          <w:szCs w:val="28"/>
          <w:lang w:eastAsia="en-GB"/>
        </w:rPr>
        <w:t>Tea</w:t>
      </w:r>
      <w:r w:rsidRPr="009E0407">
        <w:rPr>
          <w:rFonts w:ascii="Gill Sans MT" w:eastAsia="Times New Roman" w:hAnsi="Gill Sans MT" w:cs="Arial"/>
          <w:sz w:val="28"/>
          <w:szCs w:val="28"/>
          <w:lang w:eastAsia="en-GB"/>
        </w:rPr>
        <w:t xml:space="preserve">, Fairtrade certified Tate &amp; Lyle Sugar and Fairtrade </w:t>
      </w:r>
      <w:r w:rsidR="00A0047E">
        <w:rPr>
          <w:rFonts w:ascii="Gill Sans MT" w:eastAsia="Times New Roman" w:hAnsi="Gill Sans MT" w:cs="Arial"/>
          <w:sz w:val="28"/>
          <w:szCs w:val="28"/>
          <w:lang w:eastAsia="en-GB"/>
        </w:rPr>
        <w:t xml:space="preserve">Hot </w:t>
      </w:r>
      <w:r w:rsidR="003703E2">
        <w:rPr>
          <w:rFonts w:ascii="Gill Sans MT" w:eastAsia="Times New Roman" w:hAnsi="Gill Sans MT" w:cs="Arial"/>
          <w:sz w:val="28"/>
          <w:szCs w:val="28"/>
          <w:lang w:eastAsia="en-GB"/>
        </w:rPr>
        <w:t>Chocolate</w:t>
      </w:r>
      <w:r w:rsidRPr="009E0407">
        <w:rPr>
          <w:rFonts w:ascii="Gill Sans MT" w:eastAsia="Times New Roman" w:hAnsi="Gill Sans MT" w:cs="Arial"/>
          <w:sz w:val="28"/>
          <w:szCs w:val="28"/>
          <w:lang w:eastAsia="en-GB"/>
        </w:rPr>
        <w:t xml:space="preserve">.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Water</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p>
    <w:p w:rsidR="009E0407" w:rsidRPr="009E0407" w:rsidRDefault="00A0047E"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Pr>
          <w:rFonts w:ascii="Gill Sans MT" w:eastAsia="Times New Roman" w:hAnsi="Gill Sans MT" w:cs="Arial"/>
          <w:color w:val="000000"/>
          <w:sz w:val="28"/>
          <w:szCs w:val="28"/>
          <w:lang w:val="en-US"/>
        </w:rPr>
        <w:t xml:space="preserve">We have implement </w:t>
      </w:r>
      <w:r w:rsidR="009E0407" w:rsidRPr="009E0407">
        <w:rPr>
          <w:rFonts w:ascii="Gill Sans MT" w:eastAsia="Times New Roman" w:hAnsi="Gill Sans MT" w:cs="Arial"/>
          <w:color w:val="000000"/>
          <w:sz w:val="28"/>
          <w:szCs w:val="28"/>
          <w:lang w:val="en-US"/>
        </w:rPr>
        <w:t xml:space="preserve">purified still and </w:t>
      </w:r>
      <w:r>
        <w:rPr>
          <w:rFonts w:ascii="Gill Sans MT" w:eastAsia="Times New Roman" w:hAnsi="Gill Sans MT" w:cs="Arial"/>
          <w:color w:val="000000"/>
          <w:sz w:val="28"/>
          <w:szCs w:val="28"/>
          <w:lang w:val="en-US"/>
        </w:rPr>
        <w:t>sparkling tap water, bottled water system</w:t>
      </w:r>
      <w:r w:rsidR="009E0407" w:rsidRPr="009E0407">
        <w:rPr>
          <w:rFonts w:ascii="Gill Sans MT" w:eastAsia="Times New Roman" w:hAnsi="Gill Sans MT" w:cs="Arial"/>
          <w:color w:val="000000"/>
          <w:sz w:val="28"/>
          <w:szCs w:val="28"/>
          <w:lang w:val="en-US"/>
        </w:rPr>
        <w:t xml:space="preserve"> using re-usable glass bottles in our conference services</w:t>
      </w:r>
      <w:r w:rsidR="009E0407" w:rsidRPr="009E0407">
        <w:rPr>
          <w:rFonts w:ascii="Gill Sans MT" w:eastAsia="Times New Roman" w:hAnsi="Gill Sans MT" w:cs="Arial"/>
          <w:b/>
          <w:color w:val="000000"/>
          <w:sz w:val="28"/>
          <w:szCs w:val="28"/>
          <w:lang w:val="en-US"/>
        </w:rPr>
        <w:t>.</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2"/>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With immediate effect, and on an ongoing basis, we will ensure tap water and reusable or recyclable drinking vessels / water fountains are freely available to all our service users, visitors and staff, choosing mains-fed systems instead of bottled water systems.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Deliveries</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A0047E" w:rsidP="009E0407">
      <w:pPr>
        <w:numPr>
          <w:ilvl w:val="0"/>
          <w:numId w:val="2"/>
        </w:numPr>
        <w:autoSpaceDE w:val="0"/>
        <w:autoSpaceDN w:val="0"/>
        <w:adjustRightInd w:val="0"/>
        <w:spacing w:after="0" w:line="240" w:lineRule="auto"/>
        <w:ind w:left="360"/>
        <w:jc w:val="both"/>
        <w:rPr>
          <w:rFonts w:ascii="Gill Sans MT" w:eastAsia="Times New Roman" w:hAnsi="Gill Sans MT" w:cs="Arial"/>
          <w:b/>
          <w:color w:val="000000"/>
          <w:sz w:val="28"/>
          <w:szCs w:val="28"/>
          <w:lang w:val="en-US"/>
        </w:rPr>
      </w:pPr>
      <w:r>
        <w:rPr>
          <w:rFonts w:ascii="Gill Sans MT" w:eastAsia="Times New Roman" w:hAnsi="Gill Sans MT" w:cs="Arial"/>
          <w:color w:val="000000"/>
          <w:sz w:val="28"/>
          <w:szCs w:val="28"/>
          <w:lang w:val="en-US"/>
        </w:rPr>
        <w:t>W</w:t>
      </w:r>
      <w:r w:rsidR="009E0407" w:rsidRPr="009E0407">
        <w:rPr>
          <w:rFonts w:ascii="Gill Sans MT" w:eastAsia="Times New Roman" w:hAnsi="Gill Sans MT" w:cs="Arial"/>
          <w:color w:val="000000"/>
          <w:sz w:val="28"/>
          <w:szCs w:val="28"/>
          <w:lang w:val="en-US"/>
        </w:rPr>
        <w:t xml:space="preserve">e will have assessed how many food deliveries are made to the catering department per week and, working with suppliers, aim to reduce this number to an absolute minimum </w:t>
      </w:r>
    </w:p>
    <w:p w:rsidR="009E0407" w:rsidRPr="009E0407" w:rsidRDefault="009E0407" w:rsidP="009E0407">
      <w:pPr>
        <w:autoSpaceDE w:val="0"/>
        <w:autoSpaceDN w:val="0"/>
        <w:adjustRightInd w:val="0"/>
        <w:spacing w:after="0" w:line="240" w:lineRule="auto"/>
        <w:ind w:left="360"/>
        <w:jc w:val="both"/>
        <w:rPr>
          <w:rFonts w:ascii="Gill Sans MT" w:eastAsia="Times New Roman" w:hAnsi="Gill Sans MT" w:cs="Arial"/>
          <w:b/>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r w:rsidRPr="009E0407">
        <w:rPr>
          <w:rFonts w:ascii="Gill Sans MT" w:eastAsia="Times New Roman" w:hAnsi="Gill Sans MT" w:cs="Arial"/>
          <w:b/>
          <w:color w:val="000000"/>
          <w:sz w:val="28"/>
          <w:szCs w:val="28"/>
          <w:lang w:val="en-US"/>
        </w:rPr>
        <w:t>Refurbishment</w:t>
      </w:r>
    </w:p>
    <w:p w:rsidR="009E0407" w:rsidRPr="009E0407" w:rsidRDefault="009E0407" w:rsidP="009E0407">
      <w:pPr>
        <w:tabs>
          <w:tab w:val="num" w:pos="360"/>
        </w:tabs>
        <w:autoSpaceDE w:val="0"/>
        <w:autoSpaceDN w:val="0"/>
        <w:adjustRightInd w:val="0"/>
        <w:spacing w:after="0" w:line="240" w:lineRule="auto"/>
        <w:ind w:left="360" w:hanging="360"/>
        <w:jc w:val="both"/>
        <w:rPr>
          <w:rFonts w:ascii="Gill Sans MT" w:eastAsia="Times New Roman" w:hAnsi="Gill Sans MT" w:cs="Arial"/>
          <w:b/>
          <w:color w:val="000000"/>
          <w:sz w:val="28"/>
          <w:szCs w:val="28"/>
          <w:lang w:val="en-US"/>
        </w:rPr>
      </w:pPr>
    </w:p>
    <w:p w:rsidR="009E0407" w:rsidRPr="009E0407" w:rsidRDefault="009E0407" w:rsidP="009E0407">
      <w:pPr>
        <w:numPr>
          <w:ilvl w:val="0"/>
          <w:numId w:val="6"/>
        </w:numPr>
        <w:autoSpaceDE w:val="0"/>
        <w:autoSpaceDN w:val="0"/>
        <w:adjustRightInd w:val="0"/>
        <w:spacing w:after="0" w:line="240" w:lineRule="auto"/>
        <w:jc w:val="both"/>
        <w:rPr>
          <w:rFonts w:ascii="Gill Sans MT" w:eastAsia="Times New Roman" w:hAnsi="Gill Sans MT" w:cs="Arial"/>
          <w:b/>
          <w:color w:val="000000"/>
          <w:sz w:val="28"/>
          <w:szCs w:val="28"/>
          <w:lang w:val="en-US"/>
        </w:rPr>
      </w:pPr>
      <w:r w:rsidRPr="009E0407">
        <w:rPr>
          <w:rFonts w:ascii="Gill Sans MT" w:eastAsia="Times New Roman" w:hAnsi="Gill Sans MT" w:cs="Arial"/>
          <w:color w:val="000000"/>
          <w:sz w:val="28"/>
          <w:szCs w:val="28"/>
          <w:lang w:val="en-US"/>
        </w:rPr>
        <w:t xml:space="preserve">When we are planning to replace catering equipment, wherever possible we will give environmental considerations priority e.g. energy efficiency, longevity.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5"/>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 xml:space="preserve">Refrigeration will be replaced with hydro carbon refrigerant </w:t>
      </w:r>
    </w:p>
    <w:p w:rsidR="009E0407" w:rsidRPr="009E0407" w:rsidRDefault="009E0407" w:rsidP="009E0407">
      <w:pPr>
        <w:autoSpaceDE w:val="0"/>
        <w:autoSpaceDN w:val="0"/>
        <w:adjustRightInd w:val="0"/>
        <w:spacing w:after="0" w:line="240" w:lineRule="auto"/>
        <w:jc w:val="both"/>
        <w:rPr>
          <w:rFonts w:ascii="Gill Sans MT" w:eastAsia="Times New Roman" w:hAnsi="Gill Sans MT" w:cs="Arial"/>
          <w:color w:val="000000"/>
          <w:sz w:val="28"/>
          <w:szCs w:val="28"/>
          <w:lang w:val="en-US"/>
        </w:rPr>
      </w:pPr>
    </w:p>
    <w:p w:rsidR="009E0407" w:rsidRPr="009E0407" w:rsidRDefault="009E0407" w:rsidP="009E0407">
      <w:pPr>
        <w:numPr>
          <w:ilvl w:val="0"/>
          <w:numId w:val="5"/>
        </w:numPr>
        <w:autoSpaceDE w:val="0"/>
        <w:autoSpaceDN w:val="0"/>
        <w:adjustRightInd w:val="0"/>
        <w:spacing w:after="0" w:line="240" w:lineRule="auto"/>
        <w:ind w:left="360"/>
        <w:jc w:val="both"/>
        <w:rPr>
          <w:rFonts w:ascii="Gill Sans MT" w:eastAsia="Times New Roman" w:hAnsi="Gill Sans MT" w:cs="Arial"/>
          <w:color w:val="000000"/>
          <w:sz w:val="28"/>
          <w:szCs w:val="28"/>
          <w:lang w:val="en-US"/>
        </w:rPr>
      </w:pPr>
      <w:r w:rsidRPr="009E0407">
        <w:rPr>
          <w:rFonts w:ascii="Gill Sans MT" w:eastAsia="Times New Roman" w:hAnsi="Gill Sans MT" w:cs="Arial"/>
          <w:color w:val="000000"/>
          <w:sz w:val="28"/>
          <w:szCs w:val="28"/>
          <w:lang w:val="en-US"/>
        </w:rPr>
        <w:t>Energy  efficiency will be factored into design plans for new catering operations</w:t>
      </w:r>
    </w:p>
    <w:p w:rsidR="009E0407" w:rsidRPr="009E0407" w:rsidRDefault="009E0407" w:rsidP="009E0407">
      <w:pPr>
        <w:spacing w:after="0" w:line="240" w:lineRule="auto"/>
        <w:rPr>
          <w:rFonts w:ascii="Gill Sans MT" w:eastAsia="Times New Roman" w:hAnsi="Gill Sans MT" w:cs="Times New Roman"/>
          <w:b/>
          <w:sz w:val="28"/>
          <w:szCs w:val="28"/>
        </w:rPr>
      </w:pPr>
      <w:r w:rsidRPr="009E0407">
        <w:rPr>
          <w:rFonts w:ascii="Gill Sans MT" w:eastAsia="Times New Roman" w:hAnsi="Gill Sans MT" w:cs="Times New Roman"/>
          <w:sz w:val="28"/>
          <w:szCs w:val="28"/>
        </w:rPr>
        <w:br w:type="page"/>
      </w:r>
      <w:r w:rsidRPr="009E0407">
        <w:rPr>
          <w:rFonts w:ascii="Gill Sans MT" w:eastAsia="Times New Roman" w:hAnsi="Gill Sans MT" w:cs="Times New Roman"/>
          <w:b/>
          <w:sz w:val="28"/>
          <w:szCs w:val="28"/>
        </w:rPr>
        <w:lastRenderedPageBreak/>
        <w:t xml:space="preserve">Our Food Suppliers </w:t>
      </w:r>
    </w:p>
    <w:p w:rsidR="009E0407" w:rsidRPr="009E0407" w:rsidRDefault="009E0407" w:rsidP="009E0407">
      <w:pPr>
        <w:spacing w:after="0" w:line="240" w:lineRule="auto"/>
        <w:rPr>
          <w:rFonts w:ascii="Gill Sans MT" w:eastAsia="Times New Roman" w:hAnsi="Gill Sans MT"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250"/>
        <w:gridCol w:w="4013"/>
      </w:tblGrid>
      <w:tr w:rsidR="009E0407" w:rsidRPr="009E0407" w:rsidTr="00B06CE7">
        <w:tc>
          <w:tcPr>
            <w:tcW w:w="2131" w:type="dxa"/>
          </w:tcPr>
          <w:p w:rsidR="009E0407" w:rsidRPr="009E0407" w:rsidRDefault="009E0407" w:rsidP="009E0407">
            <w:pPr>
              <w:spacing w:after="0" w:line="240" w:lineRule="auto"/>
              <w:jc w:val="center"/>
              <w:rPr>
                <w:rFonts w:ascii="Gill Sans MT" w:eastAsia="Times New Roman" w:hAnsi="Gill Sans MT" w:cs="Arial"/>
                <w:b/>
                <w:sz w:val="28"/>
                <w:szCs w:val="28"/>
              </w:rPr>
            </w:pPr>
            <w:r w:rsidRPr="009E0407">
              <w:rPr>
                <w:rFonts w:ascii="Gill Sans MT" w:eastAsia="Times New Roman" w:hAnsi="Gill Sans MT" w:cs="Arial"/>
                <w:b/>
                <w:sz w:val="28"/>
                <w:szCs w:val="28"/>
              </w:rPr>
              <w:t>Supplier</w:t>
            </w:r>
          </w:p>
        </w:tc>
        <w:tc>
          <w:tcPr>
            <w:tcW w:w="3250" w:type="dxa"/>
          </w:tcPr>
          <w:p w:rsidR="009E0407" w:rsidRPr="009E0407" w:rsidRDefault="009E0407" w:rsidP="009E0407">
            <w:pPr>
              <w:spacing w:after="0" w:line="240" w:lineRule="auto"/>
              <w:jc w:val="center"/>
              <w:rPr>
                <w:rFonts w:ascii="Gill Sans MT" w:eastAsia="Times New Roman" w:hAnsi="Gill Sans MT" w:cs="Arial"/>
                <w:b/>
                <w:sz w:val="28"/>
                <w:szCs w:val="28"/>
              </w:rPr>
            </w:pPr>
            <w:r w:rsidRPr="009E0407">
              <w:rPr>
                <w:rFonts w:ascii="Gill Sans MT" w:eastAsia="Times New Roman" w:hAnsi="Gill Sans MT" w:cs="Arial"/>
                <w:b/>
                <w:sz w:val="28"/>
                <w:szCs w:val="28"/>
              </w:rPr>
              <w:t>Product</w:t>
            </w:r>
          </w:p>
        </w:tc>
        <w:tc>
          <w:tcPr>
            <w:tcW w:w="4013" w:type="dxa"/>
          </w:tcPr>
          <w:p w:rsidR="009E0407" w:rsidRPr="009E0407" w:rsidRDefault="009E0407" w:rsidP="009E0407">
            <w:pPr>
              <w:spacing w:after="0" w:line="240" w:lineRule="auto"/>
              <w:jc w:val="center"/>
              <w:rPr>
                <w:rFonts w:ascii="Gill Sans MT" w:eastAsia="Times New Roman" w:hAnsi="Gill Sans MT" w:cs="Arial"/>
                <w:b/>
                <w:sz w:val="28"/>
                <w:szCs w:val="28"/>
              </w:rPr>
            </w:pPr>
            <w:r w:rsidRPr="009E0407">
              <w:rPr>
                <w:rFonts w:ascii="Gill Sans MT" w:eastAsia="Times New Roman" w:hAnsi="Gill Sans MT" w:cs="Arial"/>
                <w:b/>
                <w:sz w:val="28"/>
                <w:szCs w:val="28"/>
              </w:rPr>
              <w:t>Website</w:t>
            </w: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r w:rsidR="009E0407" w:rsidRPr="009E0407" w:rsidTr="00B06CE7">
        <w:tc>
          <w:tcPr>
            <w:tcW w:w="2131" w:type="dxa"/>
          </w:tcPr>
          <w:p w:rsidR="009E0407" w:rsidRPr="009E0407" w:rsidRDefault="009E0407" w:rsidP="009E0407">
            <w:pPr>
              <w:spacing w:after="0" w:line="240" w:lineRule="auto"/>
              <w:rPr>
                <w:rFonts w:ascii="Gill Sans MT" w:eastAsia="Times New Roman" w:hAnsi="Gill Sans MT" w:cs="Arial"/>
                <w:sz w:val="28"/>
                <w:szCs w:val="28"/>
              </w:rPr>
            </w:pPr>
          </w:p>
        </w:tc>
        <w:tc>
          <w:tcPr>
            <w:tcW w:w="3250" w:type="dxa"/>
          </w:tcPr>
          <w:p w:rsidR="009E0407" w:rsidRPr="009E0407" w:rsidRDefault="009E0407" w:rsidP="009E0407">
            <w:pPr>
              <w:spacing w:after="0" w:line="240" w:lineRule="auto"/>
              <w:rPr>
                <w:rFonts w:ascii="Gill Sans MT" w:eastAsia="Times New Roman" w:hAnsi="Gill Sans MT" w:cs="Arial"/>
                <w:sz w:val="28"/>
                <w:szCs w:val="28"/>
              </w:rPr>
            </w:pPr>
          </w:p>
        </w:tc>
        <w:tc>
          <w:tcPr>
            <w:tcW w:w="4013" w:type="dxa"/>
          </w:tcPr>
          <w:p w:rsidR="009E0407" w:rsidRPr="009E0407" w:rsidRDefault="009E0407" w:rsidP="009E0407">
            <w:pPr>
              <w:spacing w:after="0" w:line="240" w:lineRule="auto"/>
              <w:rPr>
                <w:rFonts w:ascii="Gill Sans MT" w:eastAsia="Times New Roman" w:hAnsi="Gill Sans MT" w:cs="Arial"/>
                <w:sz w:val="28"/>
                <w:szCs w:val="28"/>
              </w:rPr>
            </w:pPr>
          </w:p>
        </w:tc>
      </w:tr>
    </w:tbl>
    <w:p w:rsidR="009E0407" w:rsidRPr="009E0407" w:rsidRDefault="009E0407" w:rsidP="009E0407">
      <w:pPr>
        <w:autoSpaceDE w:val="0"/>
        <w:autoSpaceDN w:val="0"/>
        <w:adjustRightInd w:val="0"/>
        <w:spacing w:after="0" w:line="240" w:lineRule="auto"/>
        <w:rPr>
          <w:rFonts w:ascii="Gill Sans MT" w:eastAsia="Times New Roman" w:hAnsi="Gill Sans MT" w:cs="Arial"/>
          <w:b/>
          <w:color w:val="000000"/>
          <w:sz w:val="28"/>
          <w:szCs w:val="28"/>
          <w:u w:val="single"/>
          <w:lang w:val="en-US"/>
        </w:rPr>
      </w:pPr>
    </w:p>
    <w:p w:rsidR="009E0407" w:rsidRPr="009E0407" w:rsidRDefault="009E0407" w:rsidP="009E0407">
      <w:pPr>
        <w:autoSpaceDE w:val="0"/>
        <w:autoSpaceDN w:val="0"/>
        <w:adjustRightInd w:val="0"/>
        <w:spacing w:after="0" w:line="240" w:lineRule="auto"/>
        <w:rPr>
          <w:rFonts w:ascii="Gill Sans MT" w:eastAsia="Times New Roman" w:hAnsi="Gill Sans MT" w:cs="Arial"/>
          <w:b/>
          <w:color w:val="000000"/>
          <w:sz w:val="28"/>
          <w:szCs w:val="28"/>
          <w:u w:val="single"/>
          <w:lang w:val="en-US"/>
        </w:rPr>
      </w:pPr>
    </w:p>
    <w:p w:rsidR="009E0407" w:rsidRPr="009E0407" w:rsidRDefault="009E0407" w:rsidP="009E0407">
      <w:pPr>
        <w:autoSpaceDE w:val="0"/>
        <w:autoSpaceDN w:val="0"/>
        <w:adjustRightInd w:val="0"/>
        <w:spacing w:after="0" w:line="240" w:lineRule="auto"/>
        <w:rPr>
          <w:rFonts w:ascii="Gill Sans MT" w:eastAsia="Times New Roman" w:hAnsi="Gill Sans MT" w:cs="Arial"/>
          <w:color w:val="000000"/>
          <w:sz w:val="28"/>
          <w:szCs w:val="28"/>
          <w:lang w:val="en-US"/>
        </w:rPr>
      </w:pPr>
    </w:p>
    <w:p w:rsidR="009E0407" w:rsidRPr="009E0407" w:rsidRDefault="009E0407" w:rsidP="009E0407">
      <w:pPr>
        <w:autoSpaceDE w:val="0"/>
        <w:autoSpaceDN w:val="0"/>
        <w:adjustRightInd w:val="0"/>
        <w:spacing w:after="0" w:line="240" w:lineRule="auto"/>
        <w:rPr>
          <w:rFonts w:ascii="Gill Sans MT" w:eastAsia="Times New Roman" w:hAnsi="Gill Sans MT" w:cs="Arial"/>
          <w:color w:val="000000"/>
          <w:sz w:val="28"/>
          <w:szCs w:val="28"/>
          <w:lang w:val="en-US"/>
        </w:rPr>
      </w:pPr>
    </w:p>
    <w:p w:rsidR="009E0407" w:rsidRPr="009E0407" w:rsidRDefault="009E0407" w:rsidP="009E0407">
      <w:pPr>
        <w:spacing w:after="0" w:line="240" w:lineRule="auto"/>
        <w:rPr>
          <w:rFonts w:ascii="Gill Sans MT" w:eastAsia="Times New Roman" w:hAnsi="Gill Sans MT" w:cs="Times New Roman"/>
          <w:sz w:val="28"/>
          <w:szCs w:val="28"/>
        </w:rPr>
      </w:pPr>
    </w:p>
    <w:p w:rsidR="007D7BBB" w:rsidRPr="00E05964" w:rsidRDefault="007D7BBB">
      <w:pPr>
        <w:rPr>
          <w:rFonts w:ascii="Gill Sans MT" w:hAnsi="Gill Sans MT"/>
          <w:sz w:val="28"/>
          <w:szCs w:val="28"/>
        </w:rPr>
      </w:pPr>
    </w:p>
    <w:sectPr w:rsidR="007D7BBB" w:rsidRPr="00E05964" w:rsidSect="00B06CE7">
      <w:footerReference w:type="first" r:id="rId14"/>
      <w:pgSz w:w="15840" w:h="12240" w:orient="landscape"/>
      <w:pgMar w:top="1531" w:right="1440" w:bottom="1531"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CE7" w:rsidRDefault="00B06CE7" w:rsidP="00E05964">
      <w:pPr>
        <w:spacing w:after="0" w:line="240" w:lineRule="auto"/>
      </w:pPr>
      <w:r>
        <w:separator/>
      </w:r>
    </w:p>
  </w:endnote>
  <w:endnote w:type="continuationSeparator" w:id="0">
    <w:p w:rsidR="00B06CE7" w:rsidRDefault="00B06CE7" w:rsidP="00E0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5D" w:rsidRDefault="00B37D5D">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CE7" w:rsidRDefault="00B06CE7" w:rsidP="00E05964">
      <w:pPr>
        <w:spacing w:after="0" w:line="240" w:lineRule="auto"/>
      </w:pPr>
      <w:r>
        <w:separator/>
      </w:r>
    </w:p>
  </w:footnote>
  <w:footnote w:type="continuationSeparator" w:id="0">
    <w:p w:rsidR="00B06CE7" w:rsidRDefault="00B06CE7" w:rsidP="00E05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69F5"/>
    <w:multiLevelType w:val="hybridMultilevel"/>
    <w:tmpl w:val="6792D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1B384A"/>
    <w:multiLevelType w:val="hybridMultilevel"/>
    <w:tmpl w:val="D624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D1AAD"/>
    <w:multiLevelType w:val="hybridMultilevel"/>
    <w:tmpl w:val="9EC44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BD1D2B"/>
    <w:multiLevelType w:val="hybridMultilevel"/>
    <w:tmpl w:val="EC306C70"/>
    <w:lvl w:ilvl="0" w:tplc="C3CE52B2">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95047"/>
    <w:multiLevelType w:val="hybridMultilevel"/>
    <w:tmpl w:val="E03E63E2"/>
    <w:lvl w:ilvl="0" w:tplc="C3CE52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128BD"/>
    <w:multiLevelType w:val="hybridMultilevel"/>
    <w:tmpl w:val="B1EC2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12925"/>
    <w:multiLevelType w:val="hybridMultilevel"/>
    <w:tmpl w:val="52E6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377B9"/>
    <w:multiLevelType w:val="hybridMultilevel"/>
    <w:tmpl w:val="B906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65478"/>
    <w:multiLevelType w:val="hybridMultilevel"/>
    <w:tmpl w:val="FDE27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1C60D9"/>
    <w:multiLevelType w:val="hybridMultilevel"/>
    <w:tmpl w:val="3B14B8FA"/>
    <w:lvl w:ilvl="0" w:tplc="A566A83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57EDE"/>
    <w:multiLevelType w:val="hybridMultilevel"/>
    <w:tmpl w:val="DE14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1"/>
  </w:num>
  <w:num w:numId="6">
    <w:abstractNumId w:val="8"/>
  </w:num>
  <w:num w:numId="7">
    <w:abstractNumId w:val="10"/>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07"/>
    <w:rsid w:val="00107045"/>
    <w:rsid w:val="003703E2"/>
    <w:rsid w:val="00674A2B"/>
    <w:rsid w:val="00741351"/>
    <w:rsid w:val="007D7BBB"/>
    <w:rsid w:val="008F3D0B"/>
    <w:rsid w:val="009D5646"/>
    <w:rsid w:val="009E0407"/>
    <w:rsid w:val="00A0047E"/>
    <w:rsid w:val="00B06CE7"/>
    <w:rsid w:val="00B37D5D"/>
    <w:rsid w:val="00C777A7"/>
    <w:rsid w:val="00E05964"/>
    <w:rsid w:val="00F2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BE0AAEB-FB22-41BC-9F1E-7CB3B59D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0407"/>
    <w:pPr>
      <w:tabs>
        <w:tab w:val="center" w:pos="4513"/>
        <w:tab w:val="right" w:pos="9026"/>
      </w:tabs>
      <w:spacing w:after="0" w:line="240" w:lineRule="auto"/>
    </w:pPr>
    <w:rPr>
      <w:rFonts w:ascii="Arial" w:eastAsia="Times New Roman" w:hAnsi="Arial" w:cs="Times New Roman"/>
    </w:rPr>
  </w:style>
  <w:style w:type="character" w:customStyle="1" w:styleId="FooterChar">
    <w:name w:val="Footer Char"/>
    <w:basedOn w:val="DefaultParagraphFont"/>
    <w:link w:val="Footer"/>
    <w:uiPriority w:val="99"/>
    <w:rsid w:val="009E0407"/>
    <w:rPr>
      <w:rFonts w:ascii="Arial" w:eastAsia="Times New Roman" w:hAnsi="Arial" w:cs="Times New Roman"/>
    </w:rPr>
  </w:style>
  <w:style w:type="paragraph" w:styleId="BalloonText">
    <w:name w:val="Balloon Text"/>
    <w:basedOn w:val="Normal"/>
    <w:link w:val="BalloonTextChar"/>
    <w:uiPriority w:val="99"/>
    <w:semiHidden/>
    <w:unhideWhenUsed/>
    <w:rsid w:val="009E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07"/>
    <w:rPr>
      <w:rFonts w:ascii="Tahoma" w:hAnsi="Tahoma" w:cs="Tahoma"/>
      <w:sz w:val="16"/>
      <w:szCs w:val="16"/>
    </w:rPr>
  </w:style>
  <w:style w:type="paragraph" w:styleId="Header">
    <w:name w:val="header"/>
    <w:basedOn w:val="Normal"/>
    <w:link w:val="HeaderChar"/>
    <w:uiPriority w:val="99"/>
    <w:unhideWhenUsed/>
    <w:rsid w:val="00E05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64"/>
  </w:style>
  <w:style w:type="paragraph" w:styleId="ListParagraph">
    <w:name w:val="List Paragraph"/>
    <w:basedOn w:val="Normal"/>
    <w:uiPriority w:val="34"/>
    <w:qFormat/>
    <w:rsid w:val="0010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lecta.co.uk/environment.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ecta.co.uk/communit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electa.co.uk/produc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2048</Words>
  <Characters>11675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Coleman</dc:creator>
  <cp:lastModifiedBy>Ian Baker</cp:lastModifiedBy>
  <cp:revision>2</cp:revision>
  <dcterms:created xsi:type="dcterms:W3CDTF">2022-09-01T10:12:00Z</dcterms:created>
  <dcterms:modified xsi:type="dcterms:W3CDTF">2022-09-01T10:12:00Z</dcterms:modified>
</cp:coreProperties>
</file>